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3ED0FB" w14:textId="122601CB" w:rsidR="00A14E3F" w:rsidRPr="005E2696" w:rsidRDefault="005E2696" w:rsidP="00A14E3F">
      <w:pPr>
        <w:pStyle w:val="Otsikko1"/>
        <w:rPr>
          <w:lang w:val="fi-FI"/>
        </w:rPr>
      </w:pPr>
      <w:r w:rsidRPr="005E2696">
        <w:rPr>
          <w:lang w:val="fi-FI"/>
        </w:rPr>
        <w:t>Karelia Avoin AMK – T</w:t>
      </w:r>
      <w:r>
        <w:rPr>
          <w:lang w:val="fi-FI"/>
        </w:rPr>
        <w:t>EHY</w:t>
      </w:r>
    </w:p>
    <w:p w14:paraId="454DF3F5" w14:textId="77777777" w:rsidR="005E2696" w:rsidRPr="005E2696" w:rsidRDefault="005E2696" w:rsidP="005E2696">
      <w:pPr>
        <w:rPr>
          <w:rFonts w:cs="Poppins"/>
          <w:szCs w:val="24"/>
        </w:rPr>
      </w:pPr>
    </w:p>
    <w:p w14:paraId="64214223" w14:textId="303EF167" w:rsidR="005E2696" w:rsidRPr="00461289" w:rsidRDefault="005E2696" w:rsidP="005E2696">
      <w:pPr>
        <w:shd w:val="clear" w:color="auto" w:fill="FFFFFF"/>
        <w:spacing w:before="100" w:beforeAutospacing="1" w:after="100" w:afterAutospacing="1"/>
        <w:outlineLvl w:val="1"/>
        <w:rPr>
          <w:rFonts w:eastAsia="Times New Roman" w:cs="Poppins"/>
          <w:b/>
          <w:bCs/>
          <w:szCs w:val="24"/>
          <w:lang w:eastAsia="fi-FI"/>
        </w:rPr>
      </w:pPr>
      <w:r w:rsidRPr="00461289">
        <w:rPr>
          <w:rFonts w:eastAsia="Times New Roman" w:cs="Poppins"/>
          <w:b/>
          <w:bCs/>
          <w:szCs w:val="24"/>
          <w:lang w:eastAsia="fi-FI"/>
        </w:rPr>
        <w:t>Voimavaralähtöinen työote huoltajien kanssa tehtävässä yhteistyössä 5 op</w:t>
      </w:r>
    </w:p>
    <w:p w14:paraId="797D5B03" w14:textId="77777777" w:rsidR="005E2696" w:rsidRPr="005E2696" w:rsidRDefault="005E2696" w:rsidP="005E2696">
      <w:pPr>
        <w:pStyle w:val="Luettelokappale"/>
        <w:numPr>
          <w:ilvl w:val="0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lang w:eastAsia="fi-FI"/>
        </w:rPr>
      </w:pPr>
      <w:r w:rsidRPr="005E2696">
        <w:rPr>
          <w:rFonts w:ascii="Poppins" w:eastAsia="Times New Roman" w:hAnsi="Poppins" w:cs="Poppins"/>
          <w:b/>
          <w:bCs/>
          <w:lang w:eastAsia="fi-FI"/>
        </w:rPr>
        <w:t xml:space="preserve">Keskeinen sisältö: </w:t>
      </w:r>
    </w:p>
    <w:p w14:paraId="77F8A51C" w14:textId="77777777" w:rsidR="005E2696" w:rsidRPr="005E2696" w:rsidRDefault="005E2696" w:rsidP="005E2696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lang w:eastAsia="fi-FI"/>
        </w:rPr>
      </w:pPr>
      <w:r w:rsidRPr="005E2696">
        <w:rPr>
          <w:rFonts w:ascii="Poppins" w:hAnsi="Poppins" w:cs="Poppins"/>
          <w:shd w:val="clear" w:color="auto" w:fill="FFFFFF"/>
        </w:rPr>
        <w:t xml:space="preserve">Sosiaalipedagoginen työote huoltajien kanssa tehtävässä yhteistyössä </w:t>
      </w:r>
    </w:p>
    <w:p w14:paraId="199F45E2" w14:textId="77777777" w:rsidR="005E2696" w:rsidRPr="005E2696" w:rsidRDefault="005E2696" w:rsidP="005E2696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lang w:eastAsia="fi-FI"/>
        </w:rPr>
      </w:pPr>
      <w:r w:rsidRPr="005E2696">
        <w:rPr>
          <w:rFonts w:ascii="Poppins" w:hAnsi="Poppins" w:cs="Poppins"/>
          <w:shd w:val="clear" w:color="auto" w:fill="FFFFFF"/>
        </w:rPr>
        <w:t xml:space="preserve">Positiivinen pedagogiikka menetelmänä </w:t>
      </w:r>
    </w:p>
    <w:p w14:paraId="7989BF4E" w14:textId="39810E14" w:rsidR="005E2696" w:rsidRPr="005E2696" w:rsidRDefault="005E2696" w:rsidP="005E2696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lang w:eastAsia="fi-FI"/>
        </w:rPr>
      </w:pPr>
      <w:r w:rsidRPr="005E2696">
        <w:rPr>
          <w:rFonts w:ascii="Poppins" w:hAnsi="Poppins" w:cs="Poppins"/>
          <w:shd w:val="clear" w:color="auto" w:fill="FFFFFF"/>
        </w:rPr>
        <w:t>Osallisuuden lisääminen ja osallistamisen menetelmät</w:t>
      </w:r>
    </w:p>
    <w:p w14:paraId="4534CC46" w14:textId="77777777" w:rsidR="005E2696" w:rsidRPr="005E2696" w:rsidRDefault="005E2696" w:rsidP="005E2696">
      <w:pPr>
        <w:pStyle w:val="Luettelokappale"/>
        <w:numPr>
          <w:ilvl w:val="0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lang w:eastAsia="fi-FI"/>
        </w:rPr>
      </w:pPr>
      <w:r w:rsidRPr="005E2696">
        <w:rPr>
          <w:rFonts w:ascii="Poppins" w:hAnsi="Poppins" w:cs="Poppins"/>
          <w:b/>
          <w:bCs/>
          <w:shd w:val="clear" w:color="auto" w:fill="FFFFFF"/>
        </w:rPr>
        <w:t>Tavoitteet:</w:t>
      </w:r>
    </w:p>
    <w:p w14:paraId="1E6831C5" w14:textId="77777777" w:rsidR="005E2696" w:rsidRPr="005E2696" w:rsidRDefault="005E2696" w:rsidP="005E2696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lang w:eastAsia="fi-FI"/>
        </w:rPr>
      </w:pPr>
      <w:r w:rsidRPr="005E2696">
        <w:rPr>
          <w:rFonts w:ascii="Poppins" w:hAnsi="Poppins" w:cs="Poppins"/>
          <w:shd w:val="clear" w:color="auto" w:fill="FFFFFF"/>
        </w:rPr>
        <w:t xml:space="preserve">Ymmärrät voimavaralähtöisen työotteen merkityksen huoltajien kanssa tehtävässä yhteistyössä </w:t>
      </w:r>
    </w:p>
    <w:p w14:paraId="72D95790" w14:textId="77777777" w:rsidR="005E2696" w:rsidRPr="005E2696" w:rsidRDefault="005E2696" w:rsidP="005E2696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lang w:eastAsia="fi-FI"/>
        </w:rPr>
      </w:pPr>
      <w:r w:rsidRPr="005E2696">
        <w:rPr>
          <w:rFonts w:ascii="Poppins" w:hAnsi="Poppins" w:cs="Poppins"/>
          <w:shd w:val="clear" w:color="auto" w:fill="FFFFFF"/>
        </w:rPr>
        <w:t xml:space="preserve">Ymmärrät mikä merkitys voimavaralähtöisyydellä on perheen hyvinvoinnin näkökulmasta </w:t>
      </w:r>
    </w:p>
    <w:p w14:paraId="2705F34D" w14:textId="27F184B2" w:rsidR="005E2696" w:rsidRPr="005E2696" w:rsidRDefault="005E2696" w:rsidP="005E2696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lang w:eastAsia="fi-FI"/>
        </w:rPr>
      </w:pPr>
      <w:r w:rsidRPr="005E2696">
        <w:rPr>
          <w:rFonts w:ascii="Poppins" w:hAnsi="Poppins" w:cs="Poppins"/>
          <w:shd w:val="clear" w:color="auto" w:fill="FFFFFF"/>
        </w:rPr>
        <w:t>Lisäät osaamistasi huoltajien kanssa tehtävässä yhteistyössä ja sovellat tietämystäsi omaan substanssiosaamiseesi</w:t>
      </w:r>
    </w:p>
    <w:p w14:paraId="777C5855" w14:textId="36EDB5CB" w:rsidR="005E2696" w:rsidRPr="005E2696" w:rsidRDefault="005E2696" w:rsidP="005E2696">
      <w:pPr>
        <w:pStyle w:val="Luettelokappale"/>
        <w:numPr>
          <w:ilvl w:val="0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lang w:eastAsia="fi-FI"/>
        </w:rPr>
      </w:pPr>
      <w:r w:rsidRPr="005E2696">
        <w:rPr>
          <w:rFonts w:ascii="Poppins" w:eastAsia="Times New Roman" w:hAnsi="Poppins" w:cs="Poppins"/>
          <w:b/>
          <w:bCs/>
          <w:lang w:eastAsia="fi-FI"/>
        </w:rPr>
        <w:t xml:space="preserve">Lisätietoa opinnosta: </w:t>
      </w:r>
    </w:p>
    <w:p w14:paraId="5863F0EE" w14:textId="47E7D80C" w:rsidR="005E2696" w:rsidRPr="005E2696" w:rsidRDefault="005E2696" w:rsidP="005E2696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lang w:eastAsia="fi-FI"/>
        </w:rPr>
      </w:pPr>
      <w:r w:rsidRPr="005E2696">
        <w:rPr>
          <w:rFonts w:ascii="Poppins" w:hAnsi="Poppins" w:cs="Poppins"/>
          <w:shd w:val="clear" w:color="auto" w:fill="FFFFFF"/>
        </w:rPr>
        <w:t>Opinnot suoritetaan verkko-opintoina Moodle-oppimisympäristössä itsenäisesti opintojakson aukioloaikana.</w:t>
      </w:r>
    </w:p>
    <w:p w14:paraId="245810DD" w14:textId="77777777" w:rsidR="005E2696" w:rsidRPr="005E2696" w:rsidRDefault="005E2696" w:rsidP="005E2696">
      <w:pPr>
        <w:pStyle w:val="Luettelokappale"/>
        <w:shd w:val="clear" w:color="auto" w:fill="FFFFFF"/>
        <w:spacing w:before="100" w:beforeAutospacing="1" w:after="100" w:afterAutospacing="1"/>
        <w:ind w:left="1440"/>
        <w:outlineLvl w:val="1"/>
        <w:rPr>
          <w:rFonts w:eastAsia="Times New Roman" w:cs="Poppins"/>
          <w:color w:val="212529"/>
          <w:szCs w:val="24"/>
          <w:lang w:eastAsia="fi-FI"/>
        </w:rPr>
      </w:pPr>
    </w:p>
    <w:p w14:paraId="75C29605" w14:textId="7C3800D5" w:rsidR="005E2696" w:rsidRPr="00461289" w:rsidRDefault="005E2696" w:rsidP="005E2696">
      <w:pPr>
        <w:shd w:val="clear" w:color="auto" w:fill="FFFFFF"/>
        <w:spacing w:before="100" w:beforeAutospacing="1" w:after="100" w:afterAutospacing="1"/>
        <w:outlineLvl w:val="1"/>
        <w:rPr>
          <w:rFonts w:eastAsia="Times New Roman" w:cs="Poppins"/>
          <w:b/>
          <w:bCs/>
          <w:szCs w:val="24"/>
          <w:lang w:eastAsia="fi-FI"/>
        </w:rPr>
      </w:pPr>
      <w:r w:rsidRPr="00461289">
        <w:rPr>
          <w:rFonts w:eastAsia="Times New Roman" w:cs="Poppins"/>
          <w:b/>
          <w:bCs/>
          <w:szCs w:val="24"/>
          <w:lang w:eastAsia="fi-FI"/>
        </w:rPr>
        <w:t>Muistiterveyden edistäminen elämänkulussa 5 op</w:t>
      </w:r>
    </w:p>
    <w:p w14:paraId="671C3C0C" w14:textId="77777777" w:rsidR="005E2696" w:rsidRPr="005E2696" w:rsidRDefault="005E2696" w:rsidP="005E2696">
      <w:pPr>
        <w:pStyle w:val="Luettelokappale"/>
        <w:numPr>
          <w:ilvl w:val="0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lang w:eastAsia="fi-FI"/>
        </w:rPr>
      </w:pPr>
      <w:r w:rsidRPr="005E2696">
        <w:rPr>
          <w:rFonts w:ascii="Poppins" w:eastAsia="Times New Roman" w:hAnsi="Poppins" w:cs="Poppins"/>
          <w:b/>
          <w:bCs/>
          <w:lang w:eastAsia="fi-FI"/>
        </w:rPr>
        <w:t xml:space="preserve">Keskeinen sisältö: </w:t>
      </w:r>
    </w:p>
    <w:p w14:paraId="7EC4F874" w14:textId="77777777" w:rsidR="005E2696" w:rsidRPr="005E2696" w:rsidRDefault="005E2696" w:rsidP="005E2696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kern w:val="0"/>
          <w:lang w:eastAsia="fi-FI"/>
          <w14:ligatures w14:val="none"/>
        </w:rPr>
      </w:pPr>
      <w:r w:rsidRPr="005E2696">
        <w:rPr>
          <w:rFonts w:ascii="Poppins" w:hAnsi="Poppins" w:cs="Poppins"/>
          <w:shd w:val="clear" w:color="auto" w:fill="FFFFFF"/>
        </w:rPr>
        <w:t xml:space="preserve">Aivo- ja muistiterveyden edistäminen elämänkulussa </w:t>
      </w:r>
    </w:p>
    <w:p w14:paraId="741ACBF4" w14:textId="77777777" w:rsidR="005E2696" w:rsidRPr="005E2696" w:rsidRDefault="005E2696" w:rsidP="005E2696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kern w:val="0"/>
          <w:lang w:eastAsia="fi-FI"/>
          <w14:ligatures w14:val="none"/>
        </w:rPr>
      </w:pPr>
      <w:r w:rsidRPr="005E2696">
        <w:rPr>
          <w:rFonts w:ascii="Poppins" w:hAnsi="Poppins" w:cs="Poppins"/>
          <w:shd w:val="clear" w:color="auto" w:fill="FFFFFF"/>
        </w:rPr>
        <w:t xml:space="preserve">Muistiterveyden edistämisen keskeisiä tekijöitä </w:t>
      </w:r>
    </w:p>
    <w:p w14:paraId="294A5CF7" w14:textId="657C7ED6" w:rsidR="005E2696" w:rsidRPr="005E2696" w:rsidRDefault="005E2696" w:rsidP="005E2696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kern w:val="0"/>
          <w:lang w:eastAsia="fi-FI"/>
          <w14:ligatures w14:val="none"/>
        </w:rPr>
      </w:pPr>
      <w:r w:rsidRPr="005E2696">
        <w:rPr>
          <w:rFonts w:ascii="Poppins" w:hAnsi="Poppins" w:cs="Poppins"/>
          <w:shd w:val="clear" w:color="auto" w:fill="FFFFFF"/>
        </w:rPr>
        <w:t>Näyttöön perustuva tieto ja toiminta muistiterveyden edistämisessä</w:t>
      </w:r>
    </w:p>
    <w:p w14:paraId="29AAF57E" w14:textId="77777777" w:rsidR="005E2696" w:rsidRPr="005E2696" w:rsidRDefault="005E2696" w:rsidP="005E2696">
      <w:pPr>
        <w:pStyle w:val="Luettelokappale"/>
        <w:numPr>
          <w:ilvl w:val="0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lang w:eastAsia="fi-FI"/>
        </w:rPr>
      </w:pPr>
      <w:r w:rsidRPr="005E2696">
        <w:rPr>
          <w:rFonts w:ascii="Poppins" w:hAnsi="Poppins" w:cs="Poppins"/>
          <w:b/>
          <w:bCs/>
          <w:shd w:val="clear" w:color="auto" w:fill="FFFFFF"/>
        </w:rPr>
        <w:t>Tavoitteet:</w:t>
      </w:r>
    </w:p>
    <w:p w14:paraId="7668B9A8" w14:textId="77777777" w:rsidR="005E2696" w:rsidRPr="005E2696" w:rsidRDefault="005E2696" w:rsidP="005E2696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lang w:eastAsia="fi-FI"/>
        </w:rPr>
      </w:pPr>
      <w:r w:rsidRPr="005E2696">
        <w:rPr>
          <w:rFonts w:ascii="Poppins" w:hAnsi="Poppins" w:cs="Poppins"/>
          <w:shd w:val="clear" w:color="auto" w:fill="FFFFFF"/>
        </w:rPr>
        <w:t xml:space="preserve">Osaat määritellä aivojen ja muistin toimintaa osana muistiterveyttä. </w:t>
      </w:r>
    </w:p>
    <w:p w14:paraId="70F7DA68" w14:textId="77777777" w:rsidR="005E2696" w:rsidRPr="005E2696" w:rsidRDefault="005E2696" w:rsidP="005E2696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lang w:eastAsia="fi-FI"/>
        </w:rPr>
      </w:pPr>
      <w:r w:rsidRPr="005E2696">
        <w:rPr>
          <w:rFonts w:ascii="Poppins" w:hAnsi="Poppins" w:cs="Poppins"/>
          <w:shd w:val="clear" w:color="auto" w:fill="FFFFFF"/>
        </w:rPr>
        <w:t xml:space="preserve">Osaat selittää muistiterveyden edistämisen merkityksen hyvinvoinnin, terveyden ja toimintakyvyn näkökulmasta. </w:t>
      </w:r>
    </w:p>
    <w:p w14:paraId="0797FC5D" w14:textId="77777777" w:rsidR="005E2696" w:rsidRPr="005E2696" w:rsidRDefault="005E2696" w:rsidP="005E2696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lang w:eastAsia="fi-FI"/>
        </w:rPr>
      </w:pPr>
      <w:r w:rsidRPr="005E2696">
        <w:rPr>
          <w:rFonts w:ascii="Poppins" w:hAnsi="Poppins" w:cs="Poppins"/>
          <w:shd w:val="clear" w:color="auto" w:fill="FFFFFF"/>
        </w:rPr>
        <w:t xml:space="preserve">Osaat luetella keskeisiä muistiterveyden edistämisen osa-alueita. </w:t>
      </w:r>
    </w:p>
    <w:p w14:paraId="17796D76" w14:textId="77777777" w:rsidR="005E2696" w:rsidRPr="005E2696" w:rsidRDefault="005E2696" w:rsidP="005E2696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lang w:eastAsia="fi-FI"/>
        </w:rPr>
      </w:pPr>
      <w:r w:rsidRPr="005E2696">
        <w:rPr>
          <w:rFonts w:ascii="Poppins" w:hAnsi="Poppins" w:cs="Poppins"/>
          <w:shd w:val="clear" w:color="auto" w:fill="FFFFFF"/>
        </w:rPr>
        <w:t xml:space="preserve">Osaat selittää muistiterveyteen vaikuttavien keskeisten tekijöiden yhteyksiä hyvinvointiin. </w:t>
      </w:r>
    </w:p>
    <w:p w14:paraId="1411BA17" w14:textId="6CB93028" w:rsidR="005E2696" w:rsidRPr="005E2696" w:rsidRDefault="005E2696" w:rsidP="005E2696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lang w:eastAsia="fi-FI"/>
        </w:rPr>
      </w:pPr>
      <w:r w:rsidRPr="005E2696">
        <w:rPr>
          <w:rFonts w:ascii="Poppins" w:hAnsi="Poppins" w:cs="Poppins"/>
          <w:shd w:val="clear" w:color="auto" w:fill="FFFFFF"/>
        </w:rPr>
        <w:lastRenderedPageBreak/>
        <w:t>Tunnistat näyttöön perustuvan tiedon merkityksen muistiterveyden edistämisessä.</w:t>
      </w:r>
    </w:p>
    <w:p w14:paraId="0A13E942" w14:textId="77777777" w:rsidR="005E2696" w:rsidRPr="005E2696" w:rsidRDefault="005E2696" w:rsidP="005E2696">
      <w:pPr>
        <w:pStyle w:val="Luettelokappale"/>
        <w:numPr>
          <w:ilvl w:val="0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lang w:eastAsia="fi-FI"/>
        </w:rPr>
      </w:pPr>
      <w:r w:rsidRPr="005E2696">
        <w:rPr>
          <w:rFonts w:ascii="Poppins" w:eastAsia="Times New Roman" w:hAnsi="Poppins" w:cs="Poppins"/>
          <w:b/>
          <w:bCs/>
          <w:lang w:eastAsia="fi-FI"/>
        </w:rPr>
        <w:t xml:space="preserve">Lisätietoa opinnosta: </w:t>
      </w:r>
    </w:p>
    <w:p w14:paraId="0B84EFB5" w14:textId="2BB92EFB" w:rsidR="005E2696" w:rsidRPr="005E2696" w:rsidRDefault="005E2696" w:rsidP="005E2696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lang w:eastAsia="fi-FI"/>
        </w:rPr>
      </w:pPr>
      <w:r w:rsidRPr="005E2696">
        <w:rPr>
          <w:rFonts w:ascii="Poppins" w:hAnsi="Poppins" w:cs="Poppins"/>
          <w:shd w:val="clear" w:color="auto" w:fill="FFFFFF"/>
        </w:rPr>
        <w:t>Opintojakso suoritetaan kokonaisuudessaan verkossa, Moodle-oppimisympäristössä. Opintojakson Moodlen materiaalit opiskellaan ja verkkotestit suoritetaan osioittain opintojakson toteutuksen aikataulussa. Kirjautumisohjeet Moodleen saat opintojakson vastuuopettajalta opintojakson alkaessa.</w:t>
      </w:r>
    </w:p>
    <w:p w14:paraId="7A4C1BF0" w14:textId="77777777" w:rsidR="005E2696" w:rsidRPr="005E2696" w:rsidRDefault="005E2696" w:rsidP="005E2696">
      <w:pPr>
        <w:pStyle w:val="Luettelokappale"/>
        <w:shd w:val="clear" w:color="auto" w:fill="FFFFFF"/>
        <w:spacing w:before="100" w:beforeAutospacing="1" w:after="100" w:afterAutospacing="1"/>
        <w:ind w:left="1440"/>
        <w:outlineLvl w:val="1"/>
        <w:rPr>
          <w:rFonts w:ascii="Poppins" w:eastAsia="Times New Roman" w:hAnsi="Poppins" w:cs="Poppins"/>
          <w:b/>
          <w:bCs/>
          <w:lang w:eastAsia="fi-FI"/>
        </w:rPr>
      </w:pPr>
    </w:p>
    <w:p w14:paraId="13EB3C3F" w14:textId="502B1E0F" w:rsidR="005E2696" w:rsidRPr="005E2696" w:rsidRDefault="005E2696" w:rsidP="005E2696">
      <w:pPr>
        <w:shd w:val="clear" w:color="auto" w:fill="FFFFFF"/>
        <w:spacing w:before="100" w:beforeAutospacing="1" w:after="100" w:afterAutospacing="1"/>
        <w:outlineLvl w:val="1"/>
        <w:rPr>
          <w:rFonts w:eastAsia="Times New Roman" w:cs="Poppins"/>
          <w:b/>
          <w:bCs/>
          <w:szCs w:val="24"/>
          <w:lang w:eastAsia="fi-FI"/>
        </w:rPr>
      </w:pPr>
      <w:r w:rsidRPr="005E2696">
        <w:rPr>
          <w:rFonts w:eastAsia="Times New Roman" w:cs="Poppins"/>
          <w:b/>
          <w:bCs/>
          <w:szCs w:val="24"/>
          <w:lang w:eastAsia="fi-FI"/>
        </w:rPr>
        <w:t xml:space="preserve">Ikämoninaisuuden johtaminen 5 op </w:t>
      </w:r>
    </w:p>
    <w:p w14:paraId="2293B065" w14:textId="77777777" w:rsidR="005E2696" w:rsidRPr="005E2696" w:rsidRDefault="005E2696" w:rsidP="005E2696">
      <w:pPr>
        <w:pStyle w:val="Luettelokappale"/>
        <w:numPr>
          <w:ilvl w:val="0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lang w:eastAsia="fi-FI"/>
        </w:rPr>
      </w:pPr>
      <w:r w:rsidRPr="005E2696">
        <w:rPr>
          <w:rFonts w:ascii="Poppins" w:eastAsia="Times New Roman" w:hAnsi="Poppins" w:cs="Poppins"/>
          <w:b/>
          <w:bCs/>
          <w:lang w:eastAsia="fi-FI"/>
        </w:rPr>
        <w:t xml:space="preserve">Keskeinen sisältö: </w:t>
      </w:r>
    </w:p>
    <w:p w14:paraId="2F0E3E39" w14:textId="77777777" w:rsidR="005E2696" w:rsidRPr="005E2696" w:rsidRDefault="005E2696" w:rsidP="005E2696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kern w:val="0"/>
          <w:lang w:eastAsia="fi-FI"/>
          <w14:ligatures w14:val="none"/>
        </w:rPr>
      </w:pPr>
      <w:r w:rsidRPr="005E2696">
        <w:rPr>
          <w:rFonts w:ascii="Poppins" w:hAnsi="Poppins" w:cs="Poppins"/>
          <w:shd w:val="clear" w:color="auto" w:fill="FFFFFF"/>
        </w:rPr>
        <w:t xml:space="preserve">Ikämoninaisuus osana työelämän moninaisuutta </w:t>
      </w:r>
    </w:p>
    <w:p w14:paraId="4393D199" w14:textId="77777777" w:rsidR="005E2696" w:rsidRPr="005E2696" w:rsidRDefault="005E2696" w:rsidP="005E2696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kern w:val="0"/>
          <w:lang w:eastAsia="fi-FI"/>
          <w14:ligatures w14:val="none"/>
        </w:rPr>
      </w:pPr>
      <w:r w:rsidRPr="005E2696">
        <w:rPr>
          <w:rFonts w:ascii="Poppins" w:hAnsi="Poppins" w:cs="Poppins"/>
          <w:shd w:val="clear" w:color="auto" w:fill="FFFFFF"/>
        </w:rPr>
        <w:t xml:space="preserve">Ikä, työura ja sukupolvi ikämoninaisuustekijöinä </w:t>
      </w:r>
    </w:p>
    <w:p w14:paraId="3E7C0DA9" w14:textId="3C775C2C" w:rsidR="005E2696" w:rsidRPr="005E2696" w:rsidRDefault="005E2696" w:rsidP="005E2696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kern w:val="0"/>
          <w:lang w:eastAsia="fi-FI"/>
          <w14:ligatures w14:val="none"/>
        </w:rPr>
      </w:pPr>
      <w:r w:rsidRPr="005E2696">
        <w:rPr>
          <w:rFonts w:ascii="Poppins" w:hAnsi="Poppins" w:cs="Poppins"/>
          <w:shd w:val="clear" w:color="auto" w:fill="FFFFFF"/>
        </w:rPr>
        <w:t>Ikämoninaisuuden johtaminen: yksilö-, yhteisö- ja organisaatiotasot</w:t>
      </w:r>
    </w:p>
    <w:p w14:paraId="164663E3" w14:textId="77777777" w:rsidR="005E2696" w:rsidRPr="005E2696" w:rsidRDefault="005E2696" w:rsidP="005E2696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kern w:val="0"/>
          <w:lang w:eastAsia="fi-FI"/>
          <w14:ligatures w14:val="none"/>
        </w:rPr>
      </w:pPr>
      <w:r w:rsidRPr="005E2696">
        <w:rPr>
          <w:rFonts w:ascii="Poppins" w:hAnsi="Poppins" w:cs="Poppins"/>
          <w:shd w:val="clear" w:color="auto" w:fill="FFFFFF"/>
        </w:rPr>
        <w:t xml:space="preserve">Ikämoninaisuuden johtamisen hyvät käytänteet </w:t>
      </w:r>
    </w:p>
    <w:p w14:paraId="4B7FC0D8" w14:textId="721121B0" w:rsidR="005E2696" w:rsidRPr="005E2696" w:rsidRDefault="005E2696" w:rsidP="005E2696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kern w:val="0"/>
          <w:lang w:eastAsia="fi-FI"/>
          <w14:ligatures w14:val="none"/>
        </w:rPr>
      </w:pPr>
      <w:r w:rsidRPr="005E2696">
        <w:rPr>
          <w:rFonts w:ascii="Poppins" w:hAnsi="Poppins" w:cs="Poppins"/>
          <w:shd w:val="clear" w:color="auto" w:fill="FFFFFF"/>
        </w:rPr>
        <w:t>Ikämoninaisuusosaamisen kehittäminen käytännössä</w:t>
      </w:r>
    </w:p>
    <w:p w14:paraId="251EB758" w14:textId="77777777" w:rsidR="005E2696" w:rsidRPr="005E2696" w:rsidRDefault="005E2696" w:rsidP="005E2696">
      <w:pPr>
        <w:pStyle w:val="Luettelokappale"/>
        <w:numPr>
          <w:ilvl w:val="0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lang w:eastAsia="fi-FI"/>
        </w:rPr>
      </w:pPr>
      <w:r w:rsidRPr="005E2696">
        <w:rPr>
          <w:rFonts w:ascii="Poppins" w:hAnsi="Poppins" w:cs="Poppins"/>
          <w:b/>
          <w:bCs/>
          <w:shd w:val="clear" w:color="auto" w:fill="FFFFFF"/>
        </w:rPr>
        <w:t>Tavoitteet:</w:t>
      </w:r>
    </w:p>
    <w:p w14:paraId="28D3D0D2" w14:textId="77777777" w:rsidR="005E2696" w:rsidRPr="00FD6C6B" w:rsidRDefault="005E2696" w:rsidP="00FD6C6B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lang w:eastAsia="fi-FI"/>
        </w:rPr>
      </w:pPr>
      <w:r w:rsidRPr="00FD6C6B">
        <w:rPr>
          <w:rFonts w:ascii="Poppins" w:hAnsi="Poppins" w:cs="Poppins"/>
          <w:shd w:val="clear" w:color="auto" w:fill="FFFFFF"/>
        </w:rPr>
        <w:t xml:space="preserve">Tunnistat ikämoninaisuuteen liittyviä ilmiöitä työelämässä </w:t>
      </w:r>
    </w:p>
    <w:p w14:paraId="39ECBA01" w14:textId="77777777" w:rsidR="005E2696" w:rsidRPr="00FD6C6B" w:rsidRDefault="005E2696" w:rsidP="00FD6C6B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lang w:eastAsia="fi-FI"/>
        </w:rPr>
      </w:pPr>
      <w:r w:rsidRPr="00FD6C6B">
        <w:rPr>
          <w:rFonts w:ascii="Poppins" w:hAnsi="Poppins" w:cs="Poppins"/>
          <w:shd w:val="clear" w:color="auto" w:fill="FFFFFF"/>
        </w:rPr>
        <w:t xml:space="preserve">Osaat jäsentää ikämoninaisuuden moninaisuuden johtamisen perusteita </w:t>
      </w:r>
    </w:p>
    <w:p w14:paraId="79301A20" w14:textId="77777777" w:rsidR="005E2696" w:rsidRPr="00FD6C6B" w:rsidRDefault="005E2696" w:rsidP="00FD6C6B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lang w:eastAsia="fi-FI"/>
        </w:rPr>
      </w:pPr>
      <w:r w:rsidRPr="00FD6C6B">
        <w:rPr>
          <w:rFonts w:ascii="Poppins" w:hAnsi="Poppins" w:cs="Poppins"/>
          <w:shd w:val="clear" w:color="auto" w:fill="FFFFFF"/>
        </w:rPr>
        <w:t xml:space="preserve">Tunnet ikämoninaisuuden johtamiseen liittyviä hyviä käytänteitä </w:t>
      </w:r>
    </w:p>
    <w:p w14:paraId="5CB06722" w14:textId="77777777" w:rsidR="005E2696" w:rsidRPr="00FD6C6B" w:rsidRDefault="005E2696" w:rsidP="00FD6C6B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lang w:eastAsia="fi-FI"/>
        </w:rPr>
      </w:pPr>
      <w:r w:rsidRPr="00FD6C6B">
        <w:rPr>
          <w:rFonts w:ascii="Poppins" w:hAnsi="Poppins" w:cs="Poppins"/>
          <w:shd w:val="clear" w:color="auto" w:fill="FFFFFF"/>
        </w:rPr>
        <w:t xml:space="preserve">Osaat arvioida ikämoninaisuuden johtamisen tarpeita, edellytyksiä ja mahdollisuuksia omassa organisaatiossasi </w:t>
      </w:r>
    </w:p>
    <w:p w14:paraId="40488D33" w14:textId="77777777" w:rsidR="00FD6C6B" w:rsidRPr="00FD6C6B" w:rsidRDefault="005E2696" w:rsidP="00FD6C6B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lang w:eastAsia="fi-FI"/>
        </w:rPr>
      </w:pPr>
      <w:r w:rsidRPr="00FD6C6B">
        <w:rPr>
          <w:rFonts w:ascii="Poppins" w:hAnsi="Poppins" w:cs="Poppins"/>
          <w:shd w:val="clear" w:color="auto" w:fill="FFFFFF"/>
        </w:rPr>
        <w:t>Osaat toteuttaa ikämoninaisuuden johtamisen käytännön toimenpiteitä</w:t>
      </w:r>
      <w:r w:rsidR="00FD6C6B" w:rsidRPr="00FD6C6B">
        <w:rPr>
          <w:rFonts w:ascii="Poppins" w:hAnsi="Poppins" w:cs="Poppins"/>
          <w:shd w:val="clear" w:color="auto" w:fill="FFFFFF"/>
        </w:rPr>
        <w:t xml:space="preserve"> </w:t>
      </w:r>
    </w:p>
    <w:p w14:paraId="441E02E8" w14:textId="77777777" w:rsidR="00FD6C6B" w:rsidRDefault="005E2696" w:rsidP="005E2696">
      <w:pPr>
        <w:pStyle w:val="Luettelokappale"/>
        <w:numPr>
          <w:ilvl w:val="0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lang w:eastAsia="fi-FI"/>
        </w:rPr>
      </w:pPr>
      <w:r w:rsidRPr="00FD6C6B">
        <w:rPr>
          <w:rFonts w:ascii="Poppins" w:eastAsia="Times New Roman" w:hAnsi="Poppins" w:cs="Poppins"/>
          <w:b/>
          <w:bCs/>
          <w:lang w:eastAsia="fi-FI"/>
        </w:rPr>
        <w:t xml:space="preserve">Lisätietoa opinnosta: </w:t>
      </w:r>
    </w:p>
    <w:p w14:paraId="26D1A87F" w14:textId="4196CF28" w:rsidR="005E2696" w:rsidRPr="00461289" w:rsidRDefault="00FD6C6B" w:rsidP="005E2696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lang w:eastAsia="fi-FI"/>
        </w:rPr>
      </w:pPr>
      <w:r w:rsidRPr="00FD6C6B">
        <w:rPr>
          <w:rFonts w:ascii="Poppins" w:hAnsi="Poppins" w:cs="Poppins"/>
          <w:shd w:val="clear" w:color="auto" w:fill="FFFFFF"/>
        </w:rPr>
        <w:t>Opintojakso suoritetaan itseohjautuvasti kokonaan verkossa. Opiskelijana etenet opintojaksolla itsenäisesti oman aikataulusi mukaan, opintojaksolle määritellyn toteutusajan puitteissa. Omalle etenemiselle kannattaa tehdä aikataulusuunnitelma opintojakson alkaessa.</w:t>
      </w:r>
    </w:p>
    <w:p w14:paraId="519601C7" w14:textId="77777777" w:rsidR="00461289" w:rsidRPr="00461289" w:rsidRDefault="00461289" w:rsidP="00461289">
      <w:pPr>
        <w:pStyle w:val="Luettelokappale"/>
        <w:shd w:val="clear" w:color="auto" w:fill="FFFFFF"/>
        <w:spacing w:before="100" w:beforeAutospacing="1" w:after="100" w:afterAutospacing="1"/>
        <w:ind w:left="1440"/>
        <w:outlineLvl w:val="1"/>
        <w:rPr>
          <w:rFonts w:ascii="Poppins" w:eastAsia="Times New Roman" w:hAnsi="Poppins" w:cs="Poppins"/>
          <w:b/>
          <w:bCs/>
          <w:lang w:eastAsia="fi-FI"/>
        </w:rPr>
      </w:pPr>
    </w:p>
    <w:p w14:paraId="035CA8C5" w14:textId="0A1DB187" w:rsidR="005E2696" w:rsidRPr="00FD6C6B" w:rsidRDefault="005E2696" w:rsidP="00FD6C6B">
      <w:pPr>
        <w:shd w:val="clear" w:color="auto" w:fill="FFFFFF"/>
        <w:spacing w:before="100" w:beforeAutospacing="1" w:after="100" w:afterAutospacing="1"/>
        <w:outlineLvl w:val="1"/>
        <w:rPr>
          <w:rFonts w:eastAsia="Times New Roman" w:cs="Poppins"/>
          <w:b/>
          <w:bCs/>
          <w:color w:val="212529"/>
          <w:szCs w:val="24"/>
          <w:lang w:eastAsia="fi-FI"/>
        </w:rPr>
      </w:pPr>
      <w:r w:rsidRPr="00FD6C6B">
        <w:rPr>
          <w:rFonts w:cs="Poppins"/>
          <w:b/>
          <w:bCs/>
          <w:color w:val="191919"/>
          <w:szCs w:val="24"/>
          <w:shd w:val="clear" w:color="auto" w:fill="FFFFFF"/>
        </w:rPr>
        <w:lastRenderedPageBreak/>
        <w:t>Asiakaslähtöiset sähköiset sote-palvelut 5op</w:t>
      </w:r>
    </w:p>
    <w:p w14:paraId="41DE5D1C" w14:textId="77777777" w:rsidR="00FD6C6B" w:rsidRPr="005E2696" w:rsidRDefault="00FD6C6B" w:rsidP="00FD6C6B">
      <w:pPr>
        <w:pStyle w:val="Luettelokappale"/>
        <w:numPr>
          <w:ilvl w:val="0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lang w:eastAsia="fi-FI"/>
        </w:rPr>
      </w:pPr>
      <w:r w:rsidRPr="005E2696">
        <w:rPr>
          <w:rFonts w:ascii="Poppins" w:eastAsia="Times New Roman" w:hAnsi="Poppins" w:cs="Poppins"/>
          <w:b/>
          <w:bCs/>
          <w:lang w:eastAsia="fi-FI"/>
        </w:rPr>
        <w:t xml:space="preserve">Keskeinen sisältö: </w:t>
      </w:r>
    </w:p>
    <w:p w14:paraId="41D43172" w14:textId="77777777" w:rsidR="00FD6C6B" w:rsidRPr="00FD6C6B" w:rsidRDefault="00FD6C6B" w:rsidP="00FD6C6B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lang w:eastAsia="fi-FI"/>
        </w:rPr>
      </w:pPr>
      <w:r w:rsidRPr="00FD6C6B">
        <w:rPr>
          <w:rFonts w:ascii="Poppins" w:hAnsi="Poppins" w:cs="Poppins"/>
          <w:shd w:val="clear" w:color="auto" w:fill="FFFFFF"/>
        </w:rPr>
        <w:t>Sähköisten palvelujen käyttöä ohjaavat ja määrittävät tekijät: mm. asiakaslähtöisyys, lainsäädäntö, teknologia, turvallisuus, eettisyys, yritysyhteistyö ja toimintaympäristö</w:t>
      </w:r>
    </w:p>
    <w:p w14:paraId="50E2EDBD" w14:textId="064166A1" w:rsidR="00FD6C6B" w:rsidRPr="00FD6C6B" w:rsidRDefault="00FD6C6B" w:rsidP="00FD6C6B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lang w:eastAsia="fi-FI"/>
        </w:rPr>
      </w:pPr>
      <w:r w:rsidRPr="00FD6C6B">
        <w:rPr>
          <w:rFonts w:ascii="Poppins" w:hAnsi="Poppins" w:cs="Poppins"/>
        </w:rPr>
        <w:t>E</w:t>
      </w:r>
      <w:r w:rsidRPr="00FD6C6B">
        <w:rPr>
          <w:rFonts w:ascii="Poppins" w:hAnsi="Poppins" w:cs="Poppins"/>
          <w:shd w:val="clear" w:color="auto" w:fill="FFFFFF"/>
        </w:rPr>
        <w:t>rilaiset sähköiset palvelut terveydenhuollossa, kuntoutuksessa ja sosiaalialalla kansallisesti ja kansainvälisesti (mm. e ja m maailmat sähköisissä palveluissa, applikaatiot, pelit, puettava teknologia, sensorit, robotiikka)</w:t>
      </w:r>
      <w:r>
        <w:rPr>
          <w:rFonts w:ascii="Poppins" w:hAnsi="Poppins" w:cs="Poppins"/>
          <w:shd w:val="clear" w:color="auto" w:fill="FFFFFF"/>
        </w:rPr>
        <w:t xml:space="preserve"> </w:t>
      </w:r>
      <w:r w:rsidRPr="00FD6C6B">
        <w:rPr>
          <w:rFonts w:ascii="Poppins" w:hAnsi="Poppins" w:cs="Poppins"/>
          <w:shd w:val="clear" w:color="auto" w:fill="FFFFFF"/>
        </w:rPr>
        <w:t>digitalisaatioon ja sähköisiin palveluihin liittyvä ICT ja ohjelmistotuotanto</w:t>
      </w:r>
    </w:p>
    <w:p w14:paraId="6DF990E5" w14:textId="77777777" w:rsidR="00FD6C6B" w:rsidRPr="00FD6C6B" w:rsidRDefault="00FD6C6B" w:rsidP="00FD6C6B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lang w:eastAsia="fi-FI"/>
        </w:rPr>
      </w:pPr>
      <w:r w:rsidRPr="00FD6C6B">
        <w:rPr>
          <w:rFonts w:ascii="Poppins" w:hAnsi="Poppins" w:cs="Poppins"/>
        </w:rPr>
        <w:t>A</w:t>
      </w:r>
      <w:r w:rsidRPr="00FD6C6B">
        <w:rPr>
          <w:rFonts w:ascii="Poppins" w:hAnsi="Poppins" w:cs="Poppins"/>
          <w:shd w:val="clear" w:color="auto" w:fill="FFFFFF"/>
        </w:rPr>
        <w:t>siakaslähtöisten sähköisten palvelujen innovointi, kehittäminen ja toteuttaminen moniammatillisena yhteistyönä</w:t>
      </w:r>
    </w:p>
    <w:p w14:paraId="070C0C5F" w14:textId="77777777" w:rsidR="00FD6C6B" w:rsidRPr="00FD6C6B" w:rsidRDefault="00FD6C6B" w:rsidP="00FD6C6B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lang w:eastAsia="fi-FI"/>
        </w:rPr>
      </w:pPr>
      <w:r w:rsidRPr="00FD6C6B">
        <w:rPr>
          <w:rFonts w:ascii="Poppins" w:hAnsi="Poppins" w:cs="Poppins"/>
        </w:rPr>
        <w:t>A</w:t>
      </w:r>
      <w:r w:rsidRPr="00FD6C6B">
        <w:rPr>
          <w:rFonts w:ascii="Poppins" w:hAnsi="Poppins" w:cs="Poppins"/>
          <w:shd w:val="clear" w:color="auto" w:fill="FFFFFF"/>
        </w:rPr>
        <w:t>siakkaan ja sosiaali- ja terveydenhuollon ammattilaisen rooli ja osaaminen palvelujen kehittäjinä ja toteuttajina</w:t>
      </w:r>
    </w:p>
    <w:p w14:paraId="24E1CC53" w14:textId="77777777" w:rsidR="00FD6C6B" w:rsidRPr="00FD6C6B" w:rsidRDefault="00FD6C6B" w:rsidP="00FD6C6B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lang w:eastAsia="fi-FI"/>
        </w:rPr>
      </w:pPr>
      <w:r w:rsidRPr="00FD6C6B">
        <w:rPr>
          <w:rFonts w:ascii="Poppins" w:hAnsi="Poppins" w:cs="Poppins"/>
        </w:rPr>
        <w:t>S</w:t>
      </w:r>
      <w:r w:rsidRPr="00FD6C6B">
        <w:rPr>
          <w:rFonts w:ascii="Poppins" w:hAnsi="Poppins" w:cs="Poppins"/>
          <w:shd w:val="clear" w:color="auto" w:fill="FFFFFF"/>
        </w:rPr>
        <w:t>ähköisten palvelujen arviointi (käytettävyys, toimivuus, miten voidaan hyödyntää asiakastyössä, vaikuttavuus jne.)</w:t>
      </w:r>
    </w:p>
    <w:p w14:paraId="41B32B6E" w14:textId="5EDB79F0" w:rsidR="00FD6C6B" w:rsidRPr="00FD6C6B" w:rsidRDefault="00FD6C6B" w:rsidP="00FD6C6B">
      <w:pPr>
        <w:pStyle w:val="Luettelokappale"/>
        <w:numPr>
          <w:ilvl w:val="0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lang w:eastAsia="fi-FI"/>
        </w:rPr>
      </w:pPr>
      <w:r w:rsidRPr="00FD6C6B">
        <w:rPr>
          <w:rFonts w:ascii="Poppins" w:hAnsi="Poppins" w:cs="Poppins"/>
          <w:b/>
          <w:bCs/>
          <w:shd w:val="clear" w:color="auto" w:fill="FFFFFF"/>
        </w:rPr>
        <w:t>Tavoitteet:</w:t>
      </w:r>
    </w:p>
    <w:p w14:paraId="459FF940" w14:textId="77777777" w:rsidR="00FD6C6B" w:rsidRPr="00FD6C6B" w:rsidRDefault="00FD6C6B" w:rsidP="00FD6C6B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kern w:val="0"/>
          <w:lang w:eastAsia="fi-FI"/>
          <w14:ligatures w14:val="none"/>
        </w:rPr>
      </w:pPr>
      <w:r w:rsidRPr="00FD6C6B">
        <w:rPr>
          <w:rFonts w:ascii="Poppins" w:hAnsi="Poppins" w:cs="Poppins"/>
          <w:shd w:val="clear" w:color="auto" w:fill="FFFFFF"/>
        </w:rPr>
        <w:t>Saat kokonaiskuvan sosiaali- ja terveydenhuollon digitalisaatiosta ja sen tuomista mahdollisuuksista</w:t>
      </w:r>
    </w:p>
    <w:p w14:paraId="18F1C984" w14:textId="77777777" w:rsidR="00FD6C6B" w:rsidRPr="00FD6C6B" w:rsidRDefault="00FD6C6B" w:rsidP="00FD6C6B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kern w:val="0"/>
          <w:lang w:eastAsia="fi-FI"/>
          <w14:ligatures w14:val="none"/>
        </w:rPr>
      </w:pPr>
      <w:r w:rsidRPr="00FD6C6B">
        <w:rPr>
          <w:rFonts w:ascii="Poppins" w:hAnsi="Poppins" w:cs="Poppins"/>
        </w:rPr>
        <w:t>Y</w:t>
      </w:r>
      <w:r w:rsidRPr="00FD6C6B">
        <w:rPr>
          <w:rFonts w:ascii="Poppins" w:hAnsi="Poppins" w:cs="Poppins"/>
          <w:shd w:val="clear" w:color="auto" w:fill="FFFFFF"/>
        </w:rPr>
        <w:t>mmärrät sähköisten palvelujen mahdollisuudet sosiaali- ja terveydenhuollossa</w:t>
      </w:r>
    </w:p>
    <w:p w14:paraId="1B8FC4E3" w14:textId="7A29507D" w:rsidR="00FD6C6B" w:rsidRPr="00FD6C6B" w:rsidRDefault="00FD6C6B" w:rsidP="00FD6C6B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kern w:val="0"/>
          <w:lang w:eastAsia="fi-FI"/>
          <w14:ligatures w14:val="none"/>
        </w:rPr>
      </w:pPr>
      <w:r w:rsidRPr="00FD6C6B">
        <w:rPr>
          <w:rFonts w:ascii="Poppins" w:hAnsi="Poppins" w:cs="Poppins"/>
        </w:rPr>
        <w:t>T</w:t>
      </w:r>
      <w:r w:rsidRPr="00FD6C6B">
        <w:rPr>
          <w:rFonts w:ascii="Poppins" w:hAnsi="Poppins" w:cs="Poppins"/>
          <w:shd w:val="clear" w:color="auto" w:fill="FFFFFF"/>
        </w:rPr>
        <w:t>unnet, millaisia sähköisiä palveluja on käytössä tai ollaan ottamassa käyttöön</w:t>
      </w:r>
    </w:p>
    <w:p w14:paraId="3712BE81" w14:textId="77777777" w:rsidR="00FD6C6B" w:rsidRPr="00FD6C6B" w:rsidRDefault="00FD6C6B" w:rsidP="00FD6C6B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kern w:val="0"/>
          <w:lang w:eastAsia="fi-FI"/>
          <w14:ligatures w14:val="none"/>
        </w:rPr>
      </w:pPr>
      <w:r w:rsidRPr="00FD6C6B">
        <w:rPr>
          <w:rFonts w:ascii="Poppins" w:hAnsi="Poppins" w:cs="Poppins"/>
        </w:rPr>
        <w:t>O</w:t>
      </w:r>
      <w:r w:rsidRPr="00FD6C6B">
        <w:rPr>
          <w:rFonts w:ascii="Poppins" w:hAnsi="Poppins" w:cs="Poppins"/>
          <w:shd w:val="clear" w:color="auto" w:fill="FFFFFF"/>
        </w:rPr>
        <w:t>saat ennakoida palvelujen kehityssuuntia kansallisesti ja kansainvälisesti</w:t>
      </w:r>
    </w:p>
    <w:p w14:paraId="0188FAC0" w14:textId="77777777" w:rsidR="00FD6C6B" w:rsidRPr="00FD6C6B" w:rsidRDefault="00FD6C6B" w:rsidP="00FD6C6B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kern w:val="0"/>
          <w:lang w:eastAsia="fi-FI"/>
          <w14:ligatures w14:val="none"/>
        </w:rPr>
      </w:pPr>
      <w:r w:rsidRPr="00FD6C6B">
        <w:rPr>
          <w:rFonts w:ascii="Poppins" w:hAnsi="Poppins" w:cs="Poppins"/>
        </w:rPr>
        <w:t>T</w:t>
      </w:r>
      <w:r w:rsidRPr="00FD6C6B">
        <w:rPr>
          <w:rFonts w:ascii="Poppins" w:hAnsi="Poppins" w:cs="Poppins"/>
          <w:shd w:val="clear" w:color="auto" w:fill="FFFFFF"/>
        </w:rPr>
        <w:t>iedät palvelujen toteuttamisen ja kehittämisen lainsäädännölliset ja tekniset reunaehdot sekä</w:t>
      </w:r>
      <w:r w:rsidRPr="00FD6C6B">
        <w:rPr>
          <w:rFonts w:ascii="Poppins" w:hAnsi="Poppins" w:cs="Poppins"/>
        </w:rPr>
        <w:t xml:space="preserve"> </w:t>
      </w:r>
      <w:r w:rsidRPr="00FD6C6B">
        <w:rPr>
          <w:rFonts w:ascii="Poppins" w:hAnsi="Poppins" w:cs="Poppins"/>
          <w:shd w:val="clear" w:color="auto" w:fill="FFFFFF"/>
        </w:rPr>
        <w:t>osaat ottaa huomioon eettiset kysymykset</w:t>
      </w:r>
    </w:p>
    <w:p w14:paraId="14DB7C5C" w14:textId="77777777" w:rsidR="00FD6C6B" w:rsidRPr="00FD6C6B" w:rsidRDefault="00FD6C6B" w:rsidP="00FD6C6B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kern w:val="0"/>
          <w:lang w:eastAsia="fi-FI"/>
          <w14:ligatures w14:val="none"/>
        </w:rPr>
      </w:pPr>
      <w:r w:rsidRPr="00FD6C6B">
        <w:rPr>
          <w:rFonts w:ascii="Poppins" w:hAnsi="Poppins" w:cs="Poppins"/>
        </w:rPr>
        <w:t>Y</w:t>
      </w:r>
      <w:r w:rsidRPr="00FD6C6B">
        <w:rPr>
          <w:rFonts w:ascii="Poppins" w:hAnsi="Poppins" w:cs="Poppins"/>
          <w:shd w:val="clear" w:color="auto" w:fill="FFFFFF"/>
        </w:rPr>
        <w:t>mmärrät asiakaslähtöisyyden merkityksen sähköisten palvelujen kehittämisessä ja toteuttamisessa</w:t>
      </w:r>
    </w:p>
    <w:p w14:paraId="089E7648" w14:textId="77777777" w:rsidR="00FD6C6B" w:rsidRPr="00FD6C6B" w:rsidRDefault="00FD6C6B" w:rsidP="00FD6C6B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kern w:val="0"/>
          <w:lang w:eastAsia="fi-FI"/>
          <w14:ligatures w14:val="none"/>
        </w:rPr>
      </w:pPr>
      <w:r w:rsidRPr="00FD6C6B">
        <w:rPr>
          <w:rFonts w:ascii="Poppins" w:hAnsi="Poppins" w:cs="Poppins"/>
        </w:rPr>
        <w:t>Y</w:t>
      </w:r>
      <w:r w:rsidRPr="00FD6C6B">
        <w:rPr>
          <w:rFonts w:ascii="Poppins" w:hAnsi="Poppins" w:cs="Poppins"/>
          <w:shd w:val="clear" w:color="auto" w:fill="FFFFFF"/>
        </w:rPr>
        <w:t>mmärrät moniammatillisen yhteistyön merkityksen sähköisten palvelujen kehittämisessä ja toteuttamisessa</w:t>
      </w:r>
    </w:p>
    <w:p w14:paraId="0E100E71" w14:textId="0DC3BF69" w:rsidR="00FD6C6B" w:rsidRPr="00FD6C6B" w:rsidRDefault="00FD6C6B" w:rsidP="00FD6C6B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kern w:val="0"/>
          <w:lang w:eastAsia="fi-FI"/>
          <w14:ligatures w14:val="none"/>
        </w:rPr>
      </w:pPr>
      <w:r w:rsidRPr="00FD6C6B">
        <w:rPr>
          <w:rFonts w:ascii="Poppins" w:hAnsi="Poppins" w:cs="Poppins"/>
        </w:rPr>
        <w:lastRenderedPageBreak/>
        <w:t>O</w:t>
      </w:r>
      <w:r w:rsidRPr="00FD6C6B">
        <w:rPr>
          <w:rFonts w:ascii="Poppins" w:hAnsi="Poppins" w:cs="Poppins"/>
          <w:shd w:val="clear" w:color="auto" w:fill="FFFFFF"/>
        </w:rPr>
        <w:t>saat arvioida sähköisten palvelujen käytettävyyttä ja saavutettavuutta sekä niiden soveltuvuutta ja hyödyllisyyttä asiakastyön prosesseissa/ asiakastyössä</w:t>
      </w:r>
    </w:p>
    <w:p w14:paraId="09140BBC" w14:textId="77777777" w:rsidR="00FD6C6B" w:rsidRDefault="00FD6C6B" w:rsidP="00FD6C6B">
      <w:pPr>
        <w:pStyle w:val="Luettelokappale"/>
        <w:numPr>
          <w:ilvl w:val="0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lang w:eastAsia="fi-FI"/>
        </w:rPr>
      </w:pPr>
      <w:r w:rsidRPr="00FD6C6B">
        <w:rPr>
          <w:rFonts w:ascii="Poppins" w:eastAsia="Times New Roman" w:hAnsi="Poppins" w:cs="Poppins"/>
          <w:b/>
          <w:bCs/>
          <w:lang w:eastAsia="fi-FI"/>
        </w:rPr>
        <w:t xml:space="preserve">Lisätietoa opinnosta: </w:t>
      </w:r>
    </w:p>
    <w:p w14:paraId="65D8DC97" w14:textId="2BEF254B" w:rsidR="00FD6C6B" w:rsidRPr="00461289" w:rsidRDefault="00FD6C6B" w:rsidP="00461289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lang w:eastAsia="fi-FI"/>
        </w:rPr>
      </w:pPr>
      <w:r w:rsidRPr="00FD6C6B">
        <w:rPr>
          <w:rFonts w:ascii="Poppins" w:hAnsi="Poppins" w:cs="Poppins"/>
          <w:shd w:val="clear" w:color="auto" w:fill="FFFFFF"/>
        </w:rPr>
        <w:t>Opinnot suoritetaan itsenäisesti verkko-opintoina. Opintojakson suorittaminen on mahdollista omaan tahtiin.</w:t>
      </w:r>
      <w:r w:rsidRPr="00FD6C6B">
        <w:rPr>
          <w:rFonts w:ascii="Poppins" w:hAnsi="Poppins" w:cs="Poppins"/>
        </w:rPr>
        <w:t xml:space="preserve"> </w:t>
      </w:r>
      <w:r w:rsidRPr="00FD6C6B">
        <w:rPr>
          <w:rFonts w:ascii="Poppins" w:hAnsi="Poppins" w:cs="Poppins"/>
          <w:shd w:val="clear" w:color="auto" w:fill="FFFFFF"/>
        </w:rPr>
        <w:t>Opintojakso koostuu keskustelualuetehtävästä, vertaisarvioinnista ja kahdesta oppimistehtävästä.</w:t>
      </w:r>
    </w:p>
    <w:p w14:paraId="10767355" w14:textId="77777777" w:rsidR="00461289" w:rsidRPr="00461289" w:rsidRDefault="00461289" w:rsidP="00461289">
      <w:pPr>
        <w:pStyle w:val="Luettelokappale"/>
        <w:shd w:val="clear" w:color="auto" w:fill="FFFFFF"/>
        <w:spacing w:before="100" w:beforeAutospacing="1" w:after="100" w:afterAutospacing="1"/>
        <w:ind w:left="1440"/>
        <w:outlineLvl w:val="1"/>
        <w:rPr>
          <w:rFonts w:ascii="Poppins" w:eastAsia="Times New Roman" w:hAnsi="Poppins" w:cs="Poppins"/>
          <w:b/>
          <w:bCs/>
          <w:lang w:eastAsia="fi-FI"/>
        </w:rPr>
      </w:pPr>
    </w:p>
    <w:p w14:paraId="14C340F8" w14:textId="4203A12A" w:rsidR="005E2696" w:rsidRPr="00B65112" w:rsidRDefault="005E2696" w:rsidP="00FD6C6B">
      <w:pPr>
        <w:shd w:val="clear" w:color="auto" w:fill="FFFFFF"/>
        <w:spacing w:before="100" w:beforeAutospacing="1" w:after="100" w:afterAutospacing="1"/>
        <w:rPr>
          <w:rFonts w:cs="Poppins"/>
          <w:b/>
          <w:bCs/>
          <w:szCs w:val="24"/>
          <w:shd w:val="clear" w:color="auto" w:fill="FFFFFF"/>
        </w:rPr>
      </w:pPr>
      <w:r w:rsidRPr="00B65112">
        <w:rPr>
          <w:rFonts w:cs="Poppins"/>
          <w:b/>
          <w:bCs/>
          <w:szCs w:val="24"/>
          <w:shd w:val="clear" w:color="auto" w:fill="FFFFFF"/>
        </w:rPr>
        <w:t xml:space="preserve">Ehkäisevä mielenterveys ja päihdetyö 5op </w:t>
      </w:r>
    </w:p>
    <w:p w14:paraId="6785947E" w14:textId="77777777" w:rsidR="00FD6C6B" w:rsidRPr="005E2696" w:rsidRDefault="00FD6C6B" w:rsidP="00FD6C6B">
      <w:pPr>
        <w:pStyle w:val="Luettelokappale"/>
        <w:numPr>
          <w:ilvl w:val="0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lang w:eastAsia="fi-FI"/>
        </w:rPr>
      </w:pPr>
      <w:r w:rsidRPr="005E2696">
        <w:rPr>
          <w:rFonts w:ascii="Poppins" w:eastAsia="Times New Roman" w:hAnsi="Poppins" w:cs="Poppins"/>
          <w:b/>
          <w:bCs/>
          <w:lang w:eastAsia="fi-FI"/>
        </w:rPr>
        <w:t xml:space="preserve">Keskeinen sisältö: </w:t>
      </w:r>
    </w:p>
    <w:p w14:paraId="11DC1327" w14:textId="77777777" w:rsidR="00FD6C6B" w:rsidRPr="00FD6C6B" w:rsidRDefault="00FD6C6B" w:rsidP="00FD6C6B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rPr>
          <w:rFonts w:ascii="Poppins" w:hAnsi="Poppins" w:cs="Poppins"/>
          <w:b/>
          <w:bCs/>
          <w:shd w:val="clear" w:color="auto" w:fill="FFFFFF"/>
        </w:rPr>
      </w:pPr>
      <w:r w:rsidRPr="00FD6C6B">
        <w:rPr>
          <w:rFonts w:ascii="Poppins" w:hAnsi="Poppins" w:cs="Poppins"/>
          <w:shd w:val="clear" w:color="auto" w:fill="FFFFFF"/>
        </w:rPr>
        <w:t>Mielenterveys ja siihen vaikuttavat yhteiskunnalliset ja kulttuuriset tekijät.</w:t>
      </w:r>
    </w:p>
    <w:p w14:paraId="60CE5929" w14:textId="77777777" w:rsidR="00FD6C6B" w:rsidRPr="00FD6C6B" w:rsidRDefault="00FD6C6B" w:rsidP="00FD6C6B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rPr>
          <w:rFonts w:ascii="Poppins" w:hAnsi="Poppins" w:cs="Poppins"/>
          <w:b/>
          <w:bCs/>
          <w:shd w:val="clear" w:color="auto" w:fill="FFFFFF"/>
        </w:rPr>
      </w:pPr>
      <w:r w:rsidRPr="00FD6C6B">
        <w:rPr>
          <w:rFonts w:ascii="Poppins" w:hAnsi="Poppins" w:cs="Poppins"/>
          <w:shd w:val="clear" w:color="auto" w:fill="FFFFFF"/>
        </w:rPr>
        <w:t xml:space="preserve">Päihdeongelman syntyyn vaikuttavat tekijät. </w:t>
      </w:r>
    </w:p>
    <w:p w14:paraId="05874D6F" w14:textId="77777777" w:rsidR="00FD6C6B" w:rsidRPr="00FD6C6B" w:rsidRDefault="00FD6C6B" w:rsidP="00FD6C6B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rPr>
          <w:rFonts w:ascii="Poppins" w:hAnsi="Poppins" w:cs="Poppins"/>
          <w:b/>
          <w:bCs/>
          <w:shd w:val="clear" w:color="auto" w:fill="FFFFFF"/>
        </w:rPr>
      </w:pPr>
      <w:r w:rsidRPr="00FD6C6B">
        <w:rPr>
          <w:rFonts w:ascii="Poppins" w:hAnsi="Poppins" w:cs="Poppins"/>
          <w:shd w:val="clear" w:color="auto" w:fill="FFFFFF"/>
        </w:rPr>
        <w:t xml:space="preserve">Ehkäisevän työn lähtökohdat, muodot ja suositukset. </w:t>
      </w:r>
    </w:p>
    <w:p w14:paraId="0009C32E" w14:textId="77777777" w:rsidR="00FD6C6B" w:rsidRPr="00FD6C6B" w:rsidRDefault="00FD6C6B" w:rsidP="00FD6C6B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rPr>
          <w:rFonts w:ascii="Poppins" w:hAnsi="Poppins" w:cs="Poppins"/>
          <w:b/>
          <w:bCs/>
          <w:shd w:val="clear" w:color="auto" w:fill="FFFFFF"/>
        </w:rPr>
      </w:pPr>
      <w:r w:rsidRPr="00FD6C6B">
        <w:rPr>
          <w:rFonts w:ascii="Poppins" w:hAnsi="Poppins" w:cs="Poppins"/>
          <w:shd w:val="clear" w:color="auto" w:fill="FFFFFF"/>
        </w:rPr>
        <w:t xml:space="preserve">Kunnan / hyvinvointialueen vastuut, velvollisuudet ja lainsäädäntö. </w:t>
      </w:r>
    </w:p>
    <w:p w14:paraId="648F95E7" w14:textId="32B25F96" w:rsidR="00FD6C6B" w:rsidRPr="00FD6C6B" w:rsidRDefault="00FD6C6B" w:rsidP="00FD6C6B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rPr>
          <w:rFonts w:ascii="Poppins" w:hAnsi="Poppins" w:cs="Poppins"/>
          <w:b/>
          <w:bCs/>
          <w:shd w:val="clear" w:color="auto" w:fill="FFFFFF"/>
        </w:rPr>
      </w:pPr>
      <w:r w:rsidRPr="00FD6C6B">
        <w:rPr>
          <w:rFonts w:ascii="Poppins" w:hAnsi="Poppins" w:cs="Poppins"/>
          <w:shd w:val="clear" w:color="auto" w:fill="FFFFFF"/>
        </w:rPr>
        <w:t xml:space="preserve">Mielenterveys- ja päihdeongelmien </w:t>
      </w:r>
      <w:proofErr w:type="spellStart"/>
      <w:r w:rsidRPr="00FD6C6B">
        <w:rPr>
          <w:rFonts w:ascii="Poppins" w:hAnsi="Poppins" w:cs="Poppins"/>
          <w:shd w:val="clear" w:color="auto" w:fill="FFFFFF"/>
        </w:rPr>
        <w:t>puheeksiottaminen</w:t>
      </w:r>
      <w:proofErr w:type="spellEnd"/>
      <w:r w:rsidRPr="00FD6C6B">
        <w:rPr>
          <w:rFonts w:ascii="Poppins" w:hAnsi="Poppins" w:cs="Poppins"/>
          <w:shd w:val="clear" w:color="auto" w:fill="FFFFFF"/>
        </w:rPr>
        <w:t>.</w:t>
      </w:r>
    </w:p>
    <w:p w14:paraId="2F2613AA" w14:textId="77777777" w:rsidR="00FD6C6B" w:rsidRPr="005E2696" w:rsidRDefault="00FD6C6B" w:rsidP="00FD6C6B">
      <w:pPr>
        <w:pStyle w:val="Luettelokappale"/>
        <w:numPr>
          <w:ilvl w:val="0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lang w:eastAsia="fi-FI"/>
        </w:rPr>
      </w:pPr>
      <w:r w:rsidRPr="005E2696">
        <w:rPr>
          <w:rFonts w:ascii="Poppins" w:hAnsi="Poppins" w:cs="Poppins"/>
          <w:b/>
          <w:bCs/>
          <w:shd w:val="clear" w:color="auto" w:fill="FFFFFF"/>
        </w:rPr>
        <w:t>Tavoitteet:</w:t>
      </w:r>
    </w:p>
    <w:p w14:paraId="0DE06812" w14:textId="77777777" w:rsidR="00FD6C6B" w:rsidRPr="00FD6C6B" w:rsidRDefault="00FD6C6B" w:rsidP="00FD6C6B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lang w:eastAsia="fi-FI"/>
        </w:rPr>
      </w:pPr>
      <w:r w:rsidRPr="00FD6C6B">
        <w:rPr>
          <w:rFonts w:ascii="Poppins" w:hAnsi="Poppins" w:cs="Poppins"/>
          <w:shd w:val="clear" w:color="auto" w:fill="FFFFFF"/>
        </w:rPr>
        <w:t xml:space="preserve">Laajennat ja syvennät tietojasi mielenterveys- ja päihdeongelmiin vaikuttavista tekijöistä </w:t>
      </w:r>
    </w:p>
    <w:p w14:paraId="26D1E8D5" w14:textId="77777777" w:rsidR="00FD6C6B" w:rsidRPr="00FD6C6B" w:rsidRDefault="00FD6C6B" w:rsidP="00FD6C6B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lang w:eastAsia="fi-FI"/>
        </w:rPr>
      </w:pPr>
      <w:r w:rsidRPr="00FD6C6B">
        <w:rPr>
          <w:rFonts w:ascii="Poppins" w:hAnsi="Poppins" w:cs="Poppins"/>
          <w:shd w:val="clear" w:color="auto" w:fill="FFFFFF"/>
        </w:rPr>
        <w:t>Tunnet ehkäisevän työn muodot ja suositukset</w:t>
      </w:r>
    </w:p>
    <w:p w14:paraId="169911AA" w14:textId="094760E8" w:rsidR="00FD6C6B" w:rsidRPr="00FD6C6B" w:rsidRDefault="00FD6C6B" w:rsidP="00FD6C6B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lang w:eastAsia="fi-FI"/>
        </w:rPr>
      </w:pPr>
      <w:r w:rsidRPr="00FD6C6B">
        <w:rPr>
          <w:rFonts w:ascii="Poppins" w:hAnsi="Poppins" w:cs="Poppins"/>
          <w:shd w:val="clear" w:color="auto" w:fill="FFFFFF"/>
        </w:rPr>
        <w:t xml:space="preserve">Tiedät </w:t>
      </w:r>
      <w:proofErr w:type="spellStart"/>
      <w:r w:rsidRPr="00FD6C6B">
        <w:rPr>
          <w:rFonts w:ascii="Poppins" w:hAnsi="Poppins" w:cs="Poppins"/>
          <w:shd w:val="clear" w:color="auto" w:fill="FFFFFF"/>
        </w:rPr>
        <w:t>puheeksioton</w:t>
      </w:r>
      <w:proofErr w:type="spellEnd"/>
      <w:r w:rsidRPr="00FD6C6B">
        <w:rPr>
          <w:rFonts w:ascii="Poppins" w:hAnsi="Poppins" w:cs="Poppins"/>
          <w:shd w:val="clear" w:color="auto" w:fill="FFFFFF"/>
        </w:rPr>
        <w:t xml:space="preserve"> periaatteita</w:t>
      </w:r>
    </w:p>
    <w:p w14:paraId="72E26367" w14:textId="21640ED0" w:rsidR="00FD6C6B" w:rsidRDefault="00FD6C6B" w:rsidP="00FD6C6B">
      <w:pPr>
        <w:pStyle w:val="Luettelokappale"/>
        <w:numPr>
          <w:ilvl w:val="0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lang w:eastAsia="fi-FI"/>
        </w:rPr>
      </w:pPr>
      <w:r w:rsidRPr="00FD6C6B">
        <w:rPr>
          <w:rFonts w:ascii="Poppins" w:eastAsia="Times New Roman" w:hAnsi="Poppins" w:cs="Poppins"/>
          <w:b/>
          <w:bCs/>
          <w:lang w:eastAsia="fi-FI"/>
        </w:rPr>
        <w:t xml:space="preserve">Lisätietoa opinnosta: </w:t>
      </w:r>
    </w:p>
    <w:p w14:paraId="204AA46C" w14:textId="2B33497D" w:rsidR="00FD6C6B" w:rsidRPr="00461289" w:rsidRDefault="00FD6C6B" w:rsidP="00FD6C6B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lang w:eastAsia="fi-FI"/>
        </w:rPr>
      </w:pPr>
      <w:r w:rsidRPr="005E2696">
        <w:rPr>
          <w:rFonts w:ascii="Poppins" w:hAnsi="Poppins" w:cs="Poppins"/>
          <w:shd w:val="clear" w:color="auto" w:fill="FFFFFF"/>
        </w:rPr>
        <w:t>Opinnot suoritetaan verkko-opintoina Moodle-oppimisympäristössä itsenäisesti opintojakson aukioloaikana</w:t>
      </w:r>
    </w:p>
    <w:p w14:paraId="6997106E" w14:textId="1B6997BB" w:rsidR="00461289" w:rsidRDefault="00461289" w:rsidP="00461289">
      <w:pPr>
        <w:shd w:val="clear" w:color="auto" w:fill="FFFFFF"/>
        <w:spacing w:before="100" w:beforeAutospacing="1" w:after="100" w:afterAutospacing="1"/>
        <w:ind w:left="1080"/>
        <w:outlineLvl w:val="1"/>
        <w:rPr>
          <w:rFonts w:eastAsia="Times New Roman" w:cs="Poppins"/>
          <w:lang w:eastAsia="fi-FI"/>
        </w:rPr>
      </w:pPr>
    </w:p>
    <w:p w14:paraId="3CEEAF29" w14:textId="2BC283A6" w:rsidR="00461289" w:rsidRDefault="00461289" w:rsidP="00461289">
      <w:pPr>
        <w:shd w:val="clear" w:color="auto" w:fill="FFFFFF"/>
        <w:spacing w:before="100" w:beforeAutospacing="1" w:after="100" w:afterAutospacing="1"/>
        <w:ind w:left="1080"/>
        <w:outlineLvl w:val="1"/>
        <w:rPr>
          <w:rFonts w:eastAsia="Times New Roman" w:cs="Poppins"/>
          <w:lang w:eastAsia="fi-FI"/>
        </w:rPr>
      </w:pPr>
    </w:p>
    <w:p w14:paraId="60414348" w14:textId="77777777" w:rsidR="00461289" w:rsidRPr="00461289" w:rsidRDefault="00461289" w:rsidP="00461289">
      <w:pPr>
        <w:shd w:val="clear" w:color="auto" w:fill="FFFFFF"/>
        <w:spacing w:before="100" w:beforeAutospacing="1" w:after="100" w:afterAutospacing="1"/>
        <w:ind w:left="1080"/>
        <w:outlineLvl w:val="1"/>
        <w:rPr>
          <w:rFonts w:eastAsia="Times New Roman" w:cs="Poppins"/>
          <w:lang w:eastAsia="fi-FI"/>
        </w:rPr>
      </w:pPr>
    </w:p>
    <w:p w14:paraId="21A034CD" w14:textId="77777777" w:rsidR="005E2696" w:rsidRPr="00461289" w:rsidRDefault="006A70A3" w:rsidP="00FD6C6B">
      <w:pPr>
        <w:shd w:val="clear" w:color="auto" w:fill="FFFFFF"/>
        <w:spacing w:before="100" w:beforeAutospacing="1" w:after="100" w:afterAutospacing="1"/>
        <w:rPr>
          <w:rFonts w:cs="Poppins"/>
          <w:szCs w:val="24"/>
          <w:shd w:val="clear" w:color="auto" w:fill="FFFFFF"/>
        </w:rPr>
      </w:pPr>
      <w:hyperlink r:id="rId8" w:history="1">
        <w:r w:rsidR="005E2696" w:rsidRPr="00461289">
          <w:rPr>
            <w:rStyle w:val="Hyperlinkki"/>
            <w:rFonts w:cs="Poppins"/>
            <w:color w:val="auto"/>
            <w:szCs w:val="24"/>
            <w:shd w:val="clear" w:color="auto" w:fill="FFFFFF"/>
          </w:rPr>
          <w:t>Erityistä tukea tarvitsevan lapsen kohtaaminen ja ohjaaminen</w:t>
        </w:r>
      </w:hyperlink>
      <w:r w:rsidR="005E2696" w:rsidRPr="00461289">
        <w:rPr>
          <w:rFonts w:cs="Poppins"/>
          <w:szCs w:val="24"/>
          <w:shd w:val="clear" w:color="auto" w:fill="FFFFFF"/>
        </w:rPr>
        <w:t xml:space="preserve"> </w:t>
      </w:r>
      <w:r w:rsidR="005E2696" w:rsidRPr="00461289">
        <w:rPr>
          <w:rFonts w:cs="Poppins"/>
          <w:b/>
          <w:bCs/>
          <w:szCs w:val="24"/>
          <w:shd w:val="clear" w:color="auto" w:fill="FFFFFF"/>
        </w:rPr>
        <w:t>5 op</w:t>
      </w:r>
    </w:p>
    <w:p w14:paraId="7D6CC6EE" w14:textId="77777777" w:rsidR="00FD6C6B" w:rsidRPr="005E2696" w:rsidRDefault="00FD6C6B" w:rsidP="00FD6C6B">
      <w:pPr>
        <w:pStyle w:val="Luettelokappale"/>
        <w:numPr>
          <w:ilvl w:val="0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lang w:eastAsia="fi-FI"/>
        </w:rPr>
      </w:pPr>
      <w:r w:rsidRPr="005E2696">
        <w:rPr>
          <w:rFonts w:ascii="Poppins" w:eastAsia="Times New Roman" w:hAnsi="Poppins" w:cs="Poppins"/>
          <w:b/>
          <w:bCs/>
          <w:lang w:eastAsia="fi-FI"/>
        </w:rPr>
        <w:t xml:space="preserve">Keskeinen sisältö: </w:t>
      </w:r>
    </w:p>
    <w:p w14:paraId="7E648BDC" w14:textId="77777777" w:rsidR="00FD6C6B" w:rsidRPr="00FD6C6B" w:rsidRDefault="00FD6C6B" w:rsidP="00FD6C6B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 w:line="240" w:lineRule="auto"/>
        <w:outlineLvl w:val="1"/>
        <w:rPr>
          <w:rFonts w:ascii="Poppins" w:eastAsia="Times New Roman" w:hAnsi="Poppins" w:cs="Poppins"/>
          <w:kern w:val="0"/>
          <w:lang w:eastAsia="fi-FI"/>
          <w14:ligatures w14:val="none"/>
        </w:rPr>
      </w:pPr>
      <w:r w:rsidRPr="00FD6C6B">
        <w:rPr>
          <w:rFonts w:ascii="Poppins" w:hAnsi="Poppins" w:cs="Poppins"/>
          <w:shd w:val="clear" w:color="auto" w:fill="FFFFFF"/>
        </w:rPr>
        <w:t xml:space="preserve">Erityinen tuki </w:t>
      </w:r>
    </w:p>
    <w:p w14:paraId="0865433D" w14:textId="77777777" w:rsidR="00FD6C6B" w:rsidRPr="00FD6C6B" w:rsidRDefault="00FD6C6B" w:rsidP="00FD6C6B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 w:line="240" w:lineRule="auto"/>
        <w:outlineLvl w:val="1"/>
        <w:rPr>
          <w:rFonts w:ascii="Poppins" w:eastAsia="Times New Roman" w:hAnsi="Poppins" w:cs="Poppins"/>
          <w:kern w:val="0"/>
          <w:lang w:eastAsia="fi-FI"/>
          <w14:ligatures w14:val="none"/>
        </w:rPr>
      </w:pPr>
      <w:r w:rsidRPr="00FD6C6B">
        <w:rPr>
          <w:rFonts w:ascii="Poppins" w:hAnsi="Poppins" w:cs="Poppins"/>
          <w:shd w:val="clear" w:color="auto" w:fill="FFFFFF"/>
        </w:rPr>
        <w:t xml:space="preserve">Lapsen kasvun, kehityksen ja oppimisen tuen tarpeet </w:t>
      </w:r>
    </w:p>
    <w:p w14:paraId="79BF24E7" w14:textId="77777777" w:rsidR="00FD6C6B" w:rsidRPr="00FD6C6B" w:rsidRDefault="00FD6C6B" w:rsidP="00FD6C6B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 w:line="240" w:lineRule="auto"/>
        <w:outlineLvl w:val="1"/>
        <w:rPr>
          <w:rFonts w:ascii="Poppins" w:eastAsia="Times New Roman" w:hAnsi="Poppins" w:cs="Poppins"/>
          <w:kern w:val="0"/>
          <w:lang w:eastAsia="fi-FI"/>
          <w14:ligatures w14:val="none"/>
        </w:rPr>
      </w:pPr>
      <w:r w:rsidRPr="00FD6C6B">
        <w:rPr>
          <w:rFonts w:ascii="Poppins" w:hAnsi="Poppins" w:cs="Poppins"/>
          <w:shd w:val="clear" w:color="auto" w:fill="FFFFFF"/>
        </w:rPr>
        <w:t xml:space="preserve">Erityistä tukea tarvitsevan lapsen kohtaaminen ja ohjaaminen </w:t>
      </w:r>
    </w:p>
    <w:p w14:paraId="2D95E140" w14:textId="79FC1637" w:rsidR="00FD6C6B" w:rsidRPr="00FD6C6B" w:rsidRDefault="00FD6C6B" w:rsidP="00FD6C6B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 w:line="240" w:lineRule="auto"/>
        <w:outlineLvl w:val="1"/>
        <w:rPr>
          <w:rFonts w:ascii="Poppins" w:eastAsia="Times New Roman" w:hAnsi="Poppins" w:cs="Poppins"/>
          <w:kern w:val="0"/>
          <w:lang w:eastAsia="fi-FI"/>
          <w14:ligatures w14:val="none"/>
        </w:rPr>
      </w:pPr>
      <w:r w:rsidRPr="00FD6C6B">
        <w:rPr>
          <w:rFonts w:ascii="Poppins" w:hAnsi="Poppins" w:cs="Poppins"/>
          <w:shd w:val="clear" w:color="auto" w:fill="FFFFFF"/>
        </w:rPr>
        <w:t>Erityisen tuen toteutusmuodot ja palvelut</w:t>
      </w:r>
    </w:p>
    <w:p w14:paraId="76D7A578" w14:textId="77777777" w:rsidR="00FD6C6B" w:rsidRPr="005E2696" w:rsidRDefault="00FD6C6B" w:rsidP="00FD6C6B">
      <w:pPr>
        <w:pStyle w:val="Luettelokappale"/>
        <w:numPr>
          <w:ilvl w:val="0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lang w:eastAsia="fi-FI"/>
        </w:rPr>
      </w:pPr>
      <w:r w:rsidRPr="005E2696">
        <w:rPr>
          <w:rFonts w:ascii="Poppins" w:hAnsi="Poppins" w:cs="Poppins"/>
          <w:b/>
          <w:bCs/>
          <w:shd w:val="clear" w:color="auto" w:fill="FFFFFF"/>
        </w:rPr>
        <w:t>Tavoitteet:</w:t>
      </w:r>
    </w:p>
    <w:p w14:paraId="76E81613" w14:textId="77777777" w:rsidR="00FD6C6B" w:rsidRPr="00FD6C6B" w:rsidRDefault="00FD6C6B" w:rsidP="00FD6C6B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lang w:eastAsia="fi-FI"/>
        </w:rPr>
      </w:pPr>
      <w:r w:rsidRPr="00FD6C6B">
        <w:rPr>
          <w:rFonts w:ascii="Poppins" w:hAnsi="Poppins" w:cs="Poppins"/>
          <w:shd w:val="clear" w:color="auto" w:fill="FFFFFF"/>
        </w:rPr>
        <w:t xml:space="preserve">Opintojakson jälkeen osaat: </w:t>
      </w:r>
    </w:p>
    <w:p w14:paraId="6A5293BF" w14:textId="44F0C3C3" w:rsidR="00FD6C6B" w:rsidRPr="00FD6C6B" w:rsidRDefault="00FD6C6B" w:rsidP="00FD6C6B">
      <w:pPr>
        <w:pStyle w:val="Luettelokappale"/>
        <w:numPr>
          <w:ilvl w:val="2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lang w:eastAsia="fi-FI"/>
        </w:rPr>
      </w:pPr>
      <w:r w:rsidRPr="00FD6C6B">
        <w:rPr>
          <w:rFonts w:ascii="Poppins" w:hAnsi="Poppins" w:cs="Poppins"/>
          <w:shd w:val="clear" w:color="auto" w:fill="FFFFFF"/>
        </w:rPr>
        <w:t>määritellä mitä erityistä tukea tarvitsevalla lapsella ja erityisellä tuella tarkoitetaan</w:t>
      </w:r>
    </w:p>
    <w:p w14:paraId="2D89BA57" w14:textId="77777777" w:rsidR="00FD6C6B" w:rsidRPr="00FD6C6B" w:rsidRDefault="00FD6C6B" w:rsidP="00FD6C6B">
      <w:pPr>
        <w:pStyle w:val="Luettelokappale"/>
        <w:numPr>
          <w:ilvl w:val="2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lang w:eastAsia="fi-FI"/>
        </w:rPr>
      </w:pPr>
      <w:r w:rsidRPr="00FD6C6B">
        <w:rPr>
          <w:rFonts w:ascii="Poppins" w:hAnsi="Poppins" w:cs="Poppins"/>
          <w:shd w:val="clear" w:color="auto" w:fill="FFFFFF"/>
        </w:rPr>
        <w:t xml:space="preserve">kuvailla erilaisia erityisen tuen ilmenemismuotoja </w:t>
      </w:r>
    </w:p>
    <w:p w14:paraId="63EFE984" w14:textId="77777777" w:rsidR="00FD6C6B" w:rsidRPr="00FD6C6B" w:rsidRDefault="00FD6C6B" w:rsidP="00FD6C6B">
      <w:pPr>
        <w:pStyle w:val="Luettelokappale"/>
        <w:numPr>
          <w:ilvl w:val="2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lang w:eastAsia="fi-FI"/>
        </w:rPr>
      </w:pPr>
      <w:r w:rsidRPr="00FD6C6B">
        <w:rPr>
          <w:rFonts w:ascii="Poppins" w:hAnsi="Poppins" w:cs="Poppins"/>
          <w:shd w:val="clear" w:color="auto" w:fill="FFFFFF"/>
        </w:rPr>
        <w:t xml:space="preserve">nimetä erilaisia erityisen tuen palveluja </w:t>
      </w:r>
    </w:p>
    <w:p w14:paraId="4053A89D" w14:textId="77777777" w:rsidR="00FD6C6B" w:rsidRPr="00FD6C6B" w:rsidRDefault="00FD6C6B" w:rsidP="00FD6C6B">
      <w:pPr>
        <w:pStyle w:val="Luettelokappale"/>
        <w:numPr>
          <w:ilvl w:val="2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lang w:eastAsia="fi-FI"/>
        </w:rPr>
      </w:pPr>
      <w:r w:rsidRPr="00FD6C6B">
        <w:rPr>
          <w:rFonts w:ascii="Poppins" w:hAnsi="Poppins" w:cs="Poppins"/>
          <w:shd w:val="clear" w:color="auto" w:fill="FFFFFF"/>
        </w:rPr>
        <w:t>havainnollistaa millaisia asioita on huomioitava kohdattaessa erityistä tukea tarvitseva lapsi ja suunnitella hänen tarpeitaan vastaavaa toimintaa.</w:t>
      </w:r>
    </w:p>
    <w:p w14:paraId="52DD0663" w14:textId="05DE684B" w:rsidR="00FD6C6B" w:rsidRDefault="00FD6C6B" w:rsidP="00FD6C6B">
      <w:pPr>
        <w:pStyle w:val="Luettelokappale"/>
        <w:numPr>
          <w:ilvl w:val="0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b/>
          <w:bCs/>
          <w:lang w:eastAsia="fi-FI"/>
        </w:rPr>
      </w:pPr>
      <w:r w:rsidRPr="00FD6C6B">
        <w:rPr>
          <w:rFonts w:ascii="Poppins" w:eastAsia="Times New Roman" w:hAnsi="Poppins" w:cs="Poppins"/>
          <w:b/>
          <w:bCs/>
          <w:lang w:eastAsia="fi-FI"/>
        </w:rPr>
        <w:t xml:space="preserve">Lisätietoa opinnosta: </w:t>
      </w:r>
    </w:p>
    <w:p w14:paraId="0445C4D1" w14:textId="73ED2B5D" w:rsidR="00FD6C6B" w:rsidRPr="00461289" w:rsidRDefault="00FD6C6B" w:rsidP="00461289">
      <w:pPr>
        <w:pStyle w:val="Luettelokappale"/>
        <w:numPr>
          <w:ilvl w:val="1"/>
          <w:numId w:val="16"/>
        </w:numPr>
        <w:shd w:val="clear" w:color="auto" w:fill="FFFFFF"/>
        <w:spacing w:before="100" w:beforeAutospacing="1" w:after="100" w:afterAutospacing="1"/>
        <w:outlineLvl w:val="1"/>
        <w:rPr>
          <w:rFonts w:ascii="Poppins" w:eastAsia="Times New Roman" w:hAnsi="Poppins" w:cs="Poppins"/>
          <w:lang w:eastAsia="fi-FI"/>
        </w:rPr>
      </w:pPr>
      <w:r w:rsidRPr="005E2696">
        <w:rPr>
          <w:rFonts w:ascii="Poppins" w:hAnsi="Poppins" w:cs="Poppins"/>
          <w:shd w:val="clear" w:color="auto" w:fill="FFFFFF"/>
        </w:rPr>
        <w:t>Opinnot suoritetaan verkko-opintoina Moodle-oppimisympäristössä itsenäisesti opintojakson aukioloaikana</w:t>
      </w:r>
    </w:p>
    <w:p w14:paraId="6592C89C" w14:textId="77777777" w:rsidR="005E2696" w:rsidRPr="00461289" w:rsidRDefault="005E2696" w:rsidP="005E2696">
      <w:pPr>
        <w:pStyle w:val="Eivli"/>
        <w:rPr>
          <w:rFonts w:cs="Poppins"/>
          <w:b/>
          <w:bCs/>
          <w:szCs w:val="24"/>
          <w:lang w:eastAsia="fi-FI"/>
        </w:rPr>
      </w:pPr>
      <w:r w:rsidRPr="00461289">
        <w:rPr>
          <w:rFonts w:cs="Poppins"/>
          <w:b/>
          <w:bCs/>
          <w:szCs w:val="24"/>
          <w:lang w:eastAsia="fi-FI"/>
        </w:rPr>
        <w:t>Oman uran suunnitteluun maksuttomat Minustako -opintojaksot</w:t>
      </w:r>
    </w:p>
    <w:p w14:paraId="4B26FE4F" w14:textId="77777777" w:rsidR="005E2696" w:rsidRPr="00B65112" w:rsidRDefault="005E2696" w:rsidP="005E2696">
      <w:pPr>
        <w:pStyle w:val="Eivli"/>
        <w:numPr>
          <w:ilvl w:val="1"/>
          <w:numId w:val="13"/>
        </w:numPr>
        <w:rPr>
          <w:rFonts w:cs="Poppins"/>
          <w:sz w:val="22"/>
          <w:lang w:eastAsia="fi-FI"/>
        </w:rPr>
      </w:pPr>
      <w:r w:rsidRPr="00B65112">
        <w:rPr>
          <w:rFonts w:eastAsia="Times New Roman" w:cs="Poppins"/>
          <w:sz w:val="22"/>
          <w:lang w:eastAsia="fi-FI"/>
        </w:rPr>
        <w:t>Minustako sairaanhoitaja? (2 op)</w:t>
      </w:r>
    </w:p>
    <w:p w14:paraId="31F6FD48" w14:textId="77777777" w:rsidR="005E2696" w:rsidRPr="00B65112" w:rsidRDefault="005E2696" w:rsidP="005E2696">
      <w:pPr>
        <w:numPr>
          <w:ilvl w:val="1"/>
          <w:numId w:val="13"/>
        </w:numPr>
        <w:spacing w:before="100" w:beforeAutospacing="1" w:after="100" w:afterAutospacing="1"/>
        <w:rPr>
          <w:rFonts w:eastAsia="Times New Roman" w:cs="Poppins"/>
          <w:sz w:val="22"/>
          <w:lang w:eastAsia="fi-FI"/>
        </w:rPr>
      </w:pPr>
      <w:r w:rsidRPr="00B65112">
        <w:rPr>
          <w:rFonts w:eastAsia="Times New Roman" w:cs="Poppins"/>
          <w:sz w:val="22"/>
          <w:lang w:eastAsia="fi-FI"/>
        </w:rPr>
        <w:t xml:space="preserve">Minustako </w:t>
      </w:r>
      <w:proofErr w:type="spellStart"/>
      <w:r w:rsidRPr="00B65112">
        <w:rPr>
          <w:rFonts w:eastAsia="Times New Roman" w:cs="Poppins"/>
          <w:sz w:val="22"/>
          <w:lang w:eastAsia="fi-FI"/>
        </w:rPr>
        <w:t>geronomi</w:t>
      </w:r>
      <w:proofErr w:type="spellEnd"/>
      <w:r w:rsidRPr="00B65112">
        <w:rPr>
          <w:rFonts w:eastAsia="Times New Roman" w:cs="Poppins"/>
          <w:sz w:val="22"/>
          <w:lang w:eastAsia="fi-FI"/>
        </w:rPr>
        <w:t>? (2 op)</w:t>
      </w:r>
    </w:p>
    <w:p w14:paraId="6B5F922A" w14:textId="77777777" w:rsidR="005E2696" w:rsidRPr="00B65112" w:rsidRDefault="005E2696" w:rsidP="005E2696">
      <w:pPr>
        <w:numPr>
          <w:ilvl w:val="1"/>
          <w:numId w:val="13"/>
        </w:numPr>
        <w:spacing w:before="100" w:beforeAutospacing="1" w:after="100" w:afterAutospacing="1"/>
        <w:rPr>
          <w:rFonts w:eastAsia="Times New Roman" w:cs="Poppins"/>
          <w:sz w:val="22"/>
          <w:lang w:eastAsia="fi-FI"/>
        </w:rPr>
      </w:pPr>
      <w:r w:rsidRPr="00B65112">
        <w:rPr>
          <w:rFonts w:eastAsia="Times New Roman" w:cs="Poppins"/>
          <w:sz w:val="22"/>
          <w:lang w:eastAsia="fi-FI"/>
        </w:rPr>
        <w:t>Minustako terveydenhoitaja? (2 op)</w:t>
      </w:r>
    </w:p>
    <w:p w14:paraId="4C773B62" w14:textId="77777777" w:rsidR="005E2696" w:rsidRPr="00B65112" w:rsidRDefault="005E2696" w:rsidP="005E2696">
      <w:pPr>
        <w:numPr>
          <w:ilvl w:val="1"/>
          <w:numId w:val="13"/>
        </w:numPr>
        <w:spacing w:before="100" w:beforeAutospacing="1" w:after="100" w:afterAutospacing="1"/>
        <w:rPr>
          <w:rFonts w:eastAsia="Times New Roman" w:cs="Poppins"/>
          <w:sz w:val="22"/>
          <w:lang w:eastAsia="fi-FI"/>
        </w:rPr>
      </w:pPr>
      <w:r w:rsidRPr="00B65112">
        <w:rPr>
          <w:rFonts w:eastAsia="Times New Roman" w:cs="Poppins"/>
          <w:sz w:val="22"/>
          <w:lang w:eastAsia="fi-FI"/>
        </w:rPr>
        <w:t>Minustako sosionomi? (2 op)</w:t>
      </w:r>
    </w:p>
    <w:p w14:paraId="152E0E9F" w14:textId="77777777" w:rsidR="005E2696" w:rsidRPr="00B65112" w:rsidRDefault="005E2696" w:rsidP="005E2696">
      <w:pPr>
        <w:numPr>
          <w:ilvl w:val="1"/>
          <w:numId w:val="13"/>
        </w:numPr>
        <w:spacing w:before="100" w:beforeAutospacing="1" w:after="100" w:afterAutospacing="1"/>
        <w:rPr>
          <w:rFonts w:eastAsia="Times New Roman" w:cs="Poppins"/>
          <w:sz w:val="22"/>
          <w:lang w:eastAsia="fi-FI"/>
        </w:rPr>
      </w:pPr>
      <w:r w:rsidRPr="00B65112">
        <w:rPr>
          <w:rFonts w:eastAsia="Times New Roman" w:cs="Poppins"/>
          <w:sz w:val="22"/>
          <w:lang w:eastAsia="fi-FI"/>
        </w:rPr>
        <w:t>Minustako fysioterapeutti? (2 op)</w:t>
      </w:r>
    </w:p>
    <w:p w14:paraId="4CCFA3DA" w14:textId="3029249B" w:rsidR="00C033D4" w:rsidRPr="00B65112" w:rsidRDefault="00461289" w:rsidP="00642175">
      <w:pPr>
        <w:pStyle w:val="Eivli"/>
        <w:rPr>
          <w:sz w:val="22"/>
        </w:rPr>
      </w:pPr>
      <w:r w:rsidRPr="00B65112">
        <w:rPr>
          <w:sz w:val="22"/>
        </w:rPr>
        <w:t xml:space="preserve">Opinnoista löydät tarkemmat tiedot täältä: </w:t>
      </w:r>
      <w:hyperlink r:id="rId9" w:history="1">
        <w:r w:rsidRPr="00B65112">
          <w:rPr>
            <w:rStyle w:val="Hyperlinkki"/>
            <w:sz w:val="22"/>
          </w:rPr>
          <w:t>Maistiaisopintoja avoimessa AMK:ssa - Karelia-ammattikorkeakoulu</w:t>
        </w:r>
      </w:hyperlink>
      <w:r w:rsidRPr="00B65112">
        <w:rPr>
          <w:sz w:val="22"/>
        </w:rPr>
        <w:t xml:space="preserve">. </w:t>
      </w:r>
    </w:p>
    <w:p w14:paraId="54CDCA7F" w14:textId="77777777" w:rsidR="00DE2787" w:rsidRPr="005E2696" w:rsidRDefault="00DE2787" w:rsidP="00B178D4"/>
    <w:p w14:paraId="75DE3DFB" w14:textId="77777777" w:rsidR="00DE2787" w:rsidRPr="005E2696" w:rsidRDefault="00DE2787" w:rsidP="004F74CB">
      <w:pPr>
        <w:pStyle w:val="Tekstisisennetty"/>
      </w:pPr>
    </w:p>
    <w:p w14:paraId="69FCA9D6" w14:textId="77777777" w:rsidR="00DE2787" w:rsidRPr="005E2696" w:rsidRDefault="00DE2787" w:rsidP="004F74CB">
      <w:pPr>
        <w:pStyle w:val="Tekstisisennetty"/>
      </w:pPr>
    </w:p>
    <w:p w14:paraId="1D0C6710" w14:textId="77777777" w:rsidR="00DE2787" w:rsidRPr="005E2696" w:rsidRDefault="00DE2787" w:rsidP="004F74CB">
      <w:pPr>
        <w:pStyle w:val="Tekstisisennetty"/>
      </w:pPr>
    </w:p>
    <w:p w14:paraId="7FDA8F00" w14:textId="77777777" w:rsidR="00642175" w:rsidRPr="005E2696" w:rsidRDefault="00642175" w:rsidP="004F74CB">
      <w:pPr>
        <w:pStyle w:val="Tekstisisennetty"/>
      </w:pPr>
    </w:p>
    <w:p w14:paraId="7EACEA0F" w14:textId="77777777" w:rsidR="00DE2787" w:rsidRPr="005E2696" w:rsidRDefault="00DE2787" w:rsidP="004F74CB">
      <w:pPr>
        <w:pStyle w:val="Tekstisisennetty"/>
      </w:pPr>
    </w:p>
    <w:p w14:paraId="4A9C336A" w14:textId="77777777" w:rsidR="00DE2787" w:rsidRPr="005E2696" w:rsidRDefault="00DE2787" w:rsidP="004F74CB">
      <w:pPr>
        <w:pStyle w:val="Tekstisisennetty"/>
      </w:pPr>
    </w:p>
    <w:p w14:paraId="656D4DFC" w14:textId="77777777" w:rsidR="00DE2787" w:rsidRPr="005E2696" w:rsidRDefault="00DE2787" w:rsidP="004F74CB">
      <w:pPr>
        <w:pStyle w:val="Tekstisisennetty"/>
      </w:pPr>
    </w:p>
    <w:p w14:paraId="2D55ACA4" w14:textId="77777777" w:rsidR="00DE2787" w:rsidRPr="005E2696" w:rsidRDefault="00DE2787" w:rsidP="004F74CB">
      <w:pPr>
        <w:pStyle w:val="Tekstisisennetty"/>
      </w:pPr>
    </w:p>
    <w:p w14:paraId="4ACCDF3A" w14:textId="77777777" w:rsidR="00F91013" w:rsidRPr="005E2696" w:rsidRDefault="00F91013" w:rsidP="00F91013">
      <w:pPr>
        <w:pStyle w:val="Tekstisisennetty"/>
        <w:ind w:left="0"/>
      </w:pPr>
    </w:p>
    <w:sectPr w:rsidR="00F91013" w:rsidRPr="005E2696" w:rsidSect="00B178D4">
      <w:headerReference w:type="even" r:id="rId10"/>
      <w:headerReference w:type="default" r:id="rId11"/>
      <w:headerReference w:type="first" r:id="rId12"/>
      <w:pgSz w:w="11906" w:h="16838"/>
      <w:pgMar w:top="2495" w:right="1134" w:bottom="1985" w:left="1134" w:header="706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6BB810" w14:textId="77777777" w:rsidR="00330CF6" w:rsidRDefault="00330CF6" w:rsidP="000A23B1">
      <w:r>
        <w:separator/>
      </w:r>
    </w:p>
    <w:p w14:paraId="5E80F688" w14:textId="77777777" w:rsidR="00330CF6" w:rsidRDefault="00330CF6"/>
  </w:endnote>
  <w:endnote w:type="continuationSeparator" w:id="0">
    <w:p w14:paraId="5AAC9652" w14:textId="77777777" w:rsidR="00330CF6" w:rsidRDefault="00330CF6" w:rsidP="000A23B1">
      <w:r>
        <w:continuationSeparator/>
      </w:r>
    </w:p>
    <w:p w14:paraId="2A0FB03E" w14:textId="77777777" w:rsidR="00330CF6" w:rsidRDefault="00330C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 ExtraBold">
    <w:charset w:val="00"/>
    <w:family w:val="auto"/>
    <w:pitch w:val="variable"/>
    <w:sig w:usb0="00008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oppins SemiBold">
    <w:charset w:val="00"/>
    <w:family w:val="auto"/>
    <w:pitch w:val="variable"/>
    <w:sig w:usb0="00008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C575B3" w14:textId="77777777" w:rsidR="00330CF6" w:rsidRDefault="00330CF6" w:rsidP="000A23B1">
      <w:r>
        <w:separator/>
      </w:r>
    </w:p>
    <w:p w14:paraId="4A4154FB" w14:textId="77777777" w:rsidR="00330CF6" w:rsidRDefault="00330CF6"/>
  </w:footnote>
  <w:footnote w:type="continuationSeparator" w:id="0">
    <w:p w14:paraId="2C1740FA" w14:textId="77777777" w:rsidR="00330CF6" w:rsidRDefault="00330CF6" w:rsidP="000A23B1">
      <w:r>
        <w:continuationSeparator/>
      </w:r>
    </w:p>
    <w:p w14:paraId="132484AD" w14:textId="77777777" w:rsidR="00330CF6" w:rsidRDefault="00330CF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44324" w14:textId="77777777" w:rsidR="00D551EF" w:rsidRDefault="006A70A3">
    <w:pPr>
      <w:pStyle w:val="Yltunniste"/>
    </w:pPr>
    <w:r>
      <w:rPr>
        <w:noProof/>
        <w:lang w:val="en-US" w:eastAsia="en-US"/>
      </w:rPr>
      <w:pict w14:anchorId="034A8A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595.45pt;height:842.05pt;z-index:-251659264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Karelia-lomakepohjakuva-Kehittämis-ja-palvelukeskus"/>
          <w10:wrap anchorx="margin" anchory="margin"/>
        </v:shape>
      </w:pict>
    </w:r>
    <w:r>
      <w:rPr>
        <w:noProof/>
        <w:lang w:val="fi-FI" w:eastAsia="fi-FI"/>
      </w:rPr>
      <w:pict w14:anchorId="5D9E7FAB">
        <v:shape id="WordPictureWatermark14243204" o:spid="_x0000_s2049" type="#_x0000_t75" alt="" style="position:absolute;margin-left:0;margin-top:0;width:595.2pt;height:841.9pt;z-index:-2516633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Karelia-kirjelomake"/>
          <w10:wrap anchorx="margin" anchory="margin"/>
        </v:shape>
      </w:pict>
    </w:r>
  </w:p>
  <w:p w14:paraId="22F0BBD5" w14:textId="77777777" w:rsidR="00D551EF" w:rsidRDefault="00D551E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EDEDEE" w14:textId="77777777" w:rsidR="00D551EF" w:rsidRDefault="00C033D4" w:rsidP="00987E38">
    <w:pPr>
      <w:rPr>
        <w:noProof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24949B64" wp14:editId="741A14C1">
          <wp:simplePos x="0" y="0"/>
          <wp:positionH relativeFrom="column">
            <wp:posOffset>-747175</wp:posOffset>
          </wp:positionH>
          <wp:positionV relativeFrom="paragraph">
            <wp:posOffset>-512086</wp:posOffset>
          </wp:positionV>
          <wp:extent cx="7607808" cy="10753344"/>
          <wp:effectExtent l="0" t="0" r="0" b="3810"/>
          <wp:wrapNone/>
          <wp:docPr id="3" name="Kuva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uva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7808" cy="10753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51EF">
      <w:tab/>
    </w:r>
    <w:r w:rsidR="00D551EF">
      <w:tab/>
    </w:r>
    <w:r w:rsidR="00D551EF">
      <w:tab/>
    </w:r>
    <w:r w:rsidR="00D551EF">
      <w:tab/>
    </w:r>
    <w:r w:rsidR="00642175">
      <w:tab/>
    </w:r>
    <w:r w:rsidR="00D551EF">
      <w:tab/>
    </w:r>
    <w:r w:rsidR="00D551EF">
      <w:tab/>
    </w:r>
    <w:r w:rsidR="00D551EF">
      <w:fldChar w:fldCharType="begin"/>
    </w:r>
    <w:r w:rsidR="00D551EF">
      <w:instrText xml:space="preserve"> PAGE   \* MERGEFORMAT </w:instrText>
    </w:r>
    <w:r w:rsidR="00D551EF">
      <w:fldChar w:fldCharType="separate"/>
    </w:r>
    <w:r w:rsidR="00D551EF">
      <w:rPr>
        <w:noProof/>
      </w:rPr>
      <w:t>2</w:t>
    </w:r>
    <w:r w:rsidR="00D551EF">
      <w:rPr>
        <w:noProof/>
      </w:rPr>
      <w:fldChar w:fldCharType="end"/>
    </w:r>
  </w:p>
  <w:p w14:paraId="01CDB1AF" w14:textId="77777777" w:rsidR="00D551EF" w:rsidRDefault="00D551EF" w:rsidP="00987E38">
    <w:pPr>
      <w:rPr>
        <w:noProof/>
      </w:rPr>
    </w:pPr>
  </w:p>
  <w:p w14:paraId="4B264178" w14:textId="77777777" w:rsidR="00D551EF" w:rsidRDefault="00D551EF" w:rsidP="00987E38">
    <w:pPr>
      <w:rPr>
        <w:noProof/>
      </w:rPr>
    </w:pPr>
  </w:p>
  <w:p w14:paraId="15AA6999" w14:textId="77777777" w:rsidR="00D551EF" w:rsidRDefault="00D551EF" w:rsidP="00987E38">
    <w:pPr>
      <w:rPr>
        <w:noProof/>
      </w:rPr>
    </w:pP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</w:p>
  <w:p w14:paraId="45A1C442" w14:textId="77777777" w:rsidR="00D551EF" w:rsidRDefault="00D551EF" w:rsidP="00987E38">
    <w:pPr>
      <w:rPr>
        <w:noProof/>
      </w:rPr>
    </w:pPr>
  </w:p>
  <w:p w14:paraId="69F30239" w14:textId="77777777" w:rsidR="00D551EF" w:rsidRDefault="00D551EF" w:rsidP="00987E38">
    <w:pPr>
      <w:rPr>
        <w:noProof/>
      </w:rPr>
    </w:pPr>
  </w:p>
  <w:p w14:paraId="2AA93447" w14:textId="77777777" w:rsidR="00D551EF" w:rsidRPr="000A23B1" w:rsidRDefault="00D551EF" w:rsidP="00987E38"/>
  <w:p w14:paraId="38474D07" w14:textId="77777777" w:rsidR="00D551EF" w:rsidRDefault="00D551EF" w:rsidP="00987E3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2F0F23" w14:textId="77777777" w:rsidR="00D551EF" w:rsidRDefault="007E2834" w:rsidP="00DE2787">
    <w:pPr>
      <w:ind w:left="3912" w:firstLine="1304"/>
      <w:rPr>
        <w:noProof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279B309E" wp14:editId="07A4E4A9">
          <wp:simplePos x="0" y="0"/>
          <wp:positionH relativeFrom="column">
            <wp:posOffset>-694055</wp:posOffset>
          </wp:positionH>
          <wp:positionV relativeFrom="paragraph">
            <wp:posOffset>-431800</wp:posOffset>
          </wp:positionV>
          <wp:extent cx="7598664" cy="10744200"/>
          <wp:effectExtent l="0" t="0" r="0" b="0"/>
          <wp:wrapNone/>
          <wp:docPr id="5" name="Kuva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uva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8664" cy="1074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2175">
      <w:tab/>
    </w:r>
    <w:r w:rsidR="00D551EF">
      <w:tab/>
    </w:r>
    <w:r w:rsidR="00D551EF">
      <w:tab/>
    </w:r>
    <w:r w:rsidR="00D551EF">
      <w:fldChar w:fldCharType="begin"/>
    </w:r>
    <w:r w:rsidR="00D551EF">
      <w:instrText xml:space="preserve"> PAGE   \* MERGEFORMAT </w:instrText>
    </w:r>
    <w:r w:rsidR="00D551EF">
      <w:fldChar w:fldCharType="separate"/>
    </w:r>
    <w:r w:rsidR="00A257FB">
      <w:rPr>
        <w:noProof/>
      </w:rPr>
      <w:t>1</w:t>
    </w:r>
    <w:r w:rsidR="00D551EF">
      <w:rPr>
        <w:noProof/>
      </w:rPr>
      <w:fldChar w:fldCharType="end"/>
    </w:r>
  </w:p>
  <w:p w14:paraId="39648C01" w14:textId="77777777" w:rsidR="00D551EF" w:rsidRDefault="00D551EF" w:rsidP="00DE2787">
    <w:pPr>
      <w:rPr>
        <w:noProof/>
      </w:rPr>
    </w:pPr>
  </w:p>
  <w:p w14:paraId="615BD77B" w14:textId="77777777" w:rsidR="00D551EF" w:rsidRDefault="00D551EF" w:rsidP="00DE2787">
    <w:pPr>
      <w:rPr>
        <w:noProof/>
      </w:rPr>
    </w:pPr>
  </w:p>
  <w:p w14:paraId="1B6670B6" w14:textId="77777777" w:rsidR="00D551EF" w:rsidRDefault="00D551EF" w:rsidP="00DE2787">
    <w:pPr>
      <w:rPr>
        <w:noProof/>
      </w:rPr>
    </w:pP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</w:p>
  <w:p w14:paraId="43FEC697" w14:textId="77777777" w:rsidR="00D551EF" w:rsidRDefault="00D551EF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FE62B1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59AD5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B9A48F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3E85A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2EC27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80CDA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586C6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F760B5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11ABD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76C89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44E7D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3385AC4"/>
    <w:multiLevelType w:val="hybridMultilevel"/>
    <w:tmpl w:val="BD6A32C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8F5CA1"/>
    <w:multiLevelType w:val="hybridMultilevel"/>
    <w:tmpl w:val="3BD0ED64"/>
    <w:lvl w:ilvl="0" w:tplc="8250D306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D82420"/>
    <w:multiLevelType w:val="hybridMultilevel"/>
    <w:tmpl w:val="2FCACA7A"/>
    <w:lvl w:ilvl="0" w:tplc="039AA75E">
      <w:start w:val="20"/>
      <w:numFmt w:val="bullet"/>
      <w:lvlText w:val="-"/>
      <w:lvlJc w:val="left"/>
      <w:pPr>
        <w:ind w:left="1080" w:hanging="360"/>
      </w:pPr>
      <w:rPr>
        <w:rFonts w:ascii="Poppins" w:eastAsia="Times New Roman" w:hAnsi="Poppins" w:cs="Poppins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CEF771E"/>
    <w:multiLevelType w:val="hybridMultilevel"/>
    <w:tmpl w:val="A922EB30"/>
    <w:lvl w:ilvl="0" w:tplc="84729AC2">
      <w:start w:val="1"/>
      <w:numFmt w:val="bullet"/>
      <w:lvlText w:val="-"/>
      <w:lvlJc w:val="left"/>
      <w:pPr>
        <w:ind w:left="720" w:hanging="360"/>
      </w:pPr>
      <w:rPr>
        <w:rFonts w:ascii="Poppins" w:eastAsia="Times New Roman" w:hAnsi="Poppins" w:cs="Poppins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F9731D"/>
    <w:multiLevelType w:val="hybridMultilevel"/>
    <w:tmpl w:val="C3705AF0"/>
    <w:lvl w:ilvl="0" w:tplc="040B000F">
      <w:start w:val="1"/>
      <w:numFmt w:val="decimal"/>
      <w:lvlText w:val="%1."/>
      <w:lvlJc w:val="left"/>
      <w:pPr>
        <w:ind w:left="1080" w:hanging="360"/>
      </w:pPr>
    </w:lvl>
    <w:lvl w:ilvl="1" w:tplc="040B0019">
      <w:start w:val="1"/>
      <w:numFmt w:val="lowerLetter"/>
      <w:lvlText w:val="%2."/>
      <w:lvlJc w:val="left"/>
      <w:pPr>
        <w:ind w:left="1800" w:hanging="360"/>
      </w:pPr>
    </w:lvl>
    <w:lvl w:ilvl="2" w:tplc="040B001B">
      <w:start w:val="1"/>
      <w:numFmt w:val="lowerRoman"/>
      <w:lvlText w:val="%3."/>
      <w:lvlJc w:val="right"/>
      <w:pPr>
        <w:ind w:left="2520" w:hanging="180"/>
      </w:pPr>
    </w:lvl>
    <w:lvl w:ilvl="3" w:tplc="040B000F">
      <w:start w:val="1"/>
      <w:numFmt w:val="decimal"/>
      <w:lvlText w:val="%4."/>
      <w:lvlJc w:val="left"/>
      <w:pPr>
        <w:ind w:left="3240" w:hanging="360"/>
      </w:pPr>
    </w:lvl>
    <w:lvl w:ilvl="4" w:tplc="040B0019">
      <w:start w:val="1"/>
      <w:numFmt w:val="lowerLetter"/>
      <w:lvlText w:val="%5."/>
      <w:lvlJc w:val="left"/>
      <w:pPr>
        <w:ind w:left="3960" w:hanging="360"/>
      </w:pPr>
    </w:lvl>
    <w:lvl w:ilvl="5" w:tplc="040B001B">
      <w:start w:val="1"/>
      <w:numFmt w:val="lowerRoman"/>
      <w:lvlText w:val="%6."/>
      <w:lvlJc w:val="right"/>
      <w:pPr>
        <w:ind w:left="4680" w:hanging="180"/>
      </w:pPr>
    </w:lvl>
    <w:lvl w:ilvl="6" w:tplc="040B000F">
      <w:start w:val="1"/>
      <w:numFmt w:val="decimal"/>
      <w:lvlText w:val="%7."/>
      <w:lvlJc w:val="left"/>
      <w:pPr>
        <w:ind w:left="5400" w:hanging="360"/>
      </w:pPr>
    </w:lvl>
    <w:lvl w:ilvl="7" w:tplc="040B0019">
      <w:start w:val="1"/>
      <w:numFmt w:val="lowerLetter"/>
      <w:lvlText w:val="%8."/>
      <w:lvlJc w:val="left"/>
      <w:pPr>
        <w:ind w:left="6120" w:hanging="360"/>
      </w:pPr>
    </w:lvl>
    <w:lvl w:ilvl="8" w:tplc="040B001B">
      <w:start w:val="1"/>
      <w:numFmt w:val="lowerRoman"/>
      <w:lvlText w:val="%9."/>
      <w:lvlJc w:val="right"/>
      <w:pPr>
        <w:ind w:left="6840" w:hanging="180"/>
      </w:pPr>
    </w:lvl>
  </w:abstractNum>
  <w:num w:numId="1" w16cid:durableId="759301890">
    <w:abstractNumId w:val="10"/>
  </w:num>
  <w:num w:numId="2" w16cid:durableId="250740985">
    <w:abstractNumId w:val="8"/>
  </w:num>
  <w:num w:numId="3" w16cid:durableId="365494817">
    <w:abstractNumId w:val="7"/>
  </w:num>
  <w:num w:numId="4" w16cid:durableId="1025247886">
    <w:abstractNumId w:val="6"/>
  </w:num>
  <w:num w:numId="5" w16cid:durableId="528761320">
    <w:abstractNumId w:val="5"/>
  </w:num>
  <w:num w:numId="6" w16cid:durableId="619073149">
    <w:abstractNumId w:val="9"/>
  </w:num>
  <w:num w:numId="7" w16cid:durableId="1151797234">
    <w:abstractNumId w:val="4"/>
  </w:num>
  <w:num w:numId="8" w16cid:durableId="991635879">
    <w:abstractNumId w:val="3"/>
  </w:num>
  <w:num w:numId="9" w16cid:durableId="1549873592">
    <w:abstractNumId w:val="2"/>
  </w:num>
  <w:num w:numId="10" w16cid:durableId="1440098920">
    <w:abstractNumId w:val="1"/>
  </w:num>
  <w:num w:numId="11" w16cid:durableId="1316687142">
    <w:abstractNumId w:val="0"/>
  </w:num>
  <w:num w:numId="12" w16cid:durableId="92957994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0950903">
    <w:abstractNumId w:val="11"/>
  </w:num>
  <w:num w:numId="14" w16cid:durableId="762384760">
    <w:abstractNumId w:val="13"/>
  </w:num>
  <w:num w:numId="15" w16cid:durableId="1972441322">
    <w:abstractNumId w:val="12"/>
  </w:num>
  <w:num w:numId="16" w16cid:durableId="115541481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696"/>
    <w:rsid w:val="00037CB5"/>
    <w:rsid w:val="00081B5B"/>
    <w:rsid w:val="000A23B1"/>
    <w:rsid w:val="000B11D1"/>
    <w:rsid w:val="000F6B11"/>
    <w:rsid w:val="00104603"/>
    <w:rsid w:val="00112762"/>
    <w:rsid w:val="001B5E6B"/>
    <w:rsid w:val="00255AC2"/>
    <w:rsid w:val="002E044B"/>
    <w:rsid w:val="00330CF6"/>
    <w:rsid w:val="003323EE"/>
    <w:rsid w:val="00356A74"/>
    <w:rsid w:val="0039423D"/>
    <w:rsid w:val="003A673C"/>
    <w:rsid w:val="003C6486"/>
    <w:rsid w:val="00453C42"/>
    <w:rsid w:val="00461289"/>
    <w:rsid w:val="00487516"/>
    <w:rsid w:val="004F3E23"/>
    <w:rsid w:val="004F74CB"/>
    <w:rsid w:val="00515944"/>
    <w:rsid w:val="0053075B"/>
    <w:rsid w:val="005E2696"/>
    <w:rsid w:val="006249EB"/>
    <w:rsid w:val="00642175"/>
    <w:rsid w:val="006A70A3"/>
    <w:rsid w:val="00766542"/>
    <w:rsid w:val="00770660"/>
    <w:rsid w:val="007B1D02"/>
    <w:rsid w:val="007D1C41"/>
    <w:rsid w:val="007E2834"/>
    <w:rsid w:val="00807D0E"/>
    <w:rsid w:val="008A07D2"/>
    <w:rsid w:val="008D63C6"/>
    <w:rsid w:val="0096628D"/>
    <w:rsid w:val="009705B9"/>
    <w:rsid w:val="00987E38"/>
    <w:rsid w:val="009F78AD"/>
    <w:rsid w:val="00A14E3F"/>
    <w:rsid w:val="00A257FB"/>
    <w:rsid w:val="00A33FDF"/>
    <w:rsid w:val="00A41CF7"/>
    <w:rsid w:val="00AA3011"/>
    <w:rsid w:val="00B178D4"/>
    <w:rsid w:val="00B64B8B"/>
    <w:rsid w:val="00B65112"/>
    <w:rsid w:val="00C033D4"/>
    <w:rsid w:val="00C234E6"/>
    <w:rsid w:val="00CD4B2D"/>
    <w:rsid w:val="00D551EF"/>
    <w:rsid w:val="00D7214F"/>
    <w:rsid w:val="00DE2787"/>
    <w:rsid w:val="00DF3764"/>
    <w:rsid w:val="00E04EC8"/>
    <w:rsid w:val="00E66CCD"/>
    <w:rsid w:val="00EF2B53"/>
    <w:rsid w:val="00F21D08"/>
    <w:rsid w:val="00F91013"/>
    <w:rsid w:val="00F96F2D"/>
    <w:rsid w:val="00FD6C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742F1FE2"/>
  <w15:docId w15:val="{05D9F499-A452-4C5C-BCBD-1FD1F0E23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aliases w:val="Teksti"/>
    <w:qFormat/>
    <w:rsid w:val="00642175"/>
    <w:rPr>
      <w:rFonts w:ascii="Poppins" w:hAnsi="Poppins"/>
      <w:sz w:val="24"/>
      <w:szCs w:val="22"/>
    </w:rPr>
  </w:style>
  <w:style w:type="paragraph" w:styleId="Otsikko1">
    <w:name w:val="heading 1"/>
    <w:basedOn w:val="Normaali"/>
    <w:next w:val="Normaali"/>
    <w:link w:val="Otsikko1Char"/>
    <w:autoRedefine/>
    <w:uiPriority w:val="9"/>
    <w:qFormat/>
    <w:rsid w:val="00642175"/>
    <w:pPr>
      <w:keepNext/>
      <w:keepLines/>
      <w:spacing w:before="120" w:after="120"/>
      <w:outlineLvl w:val="0"/>
    </w:pPr>
    <w:rPr>
      <w:rFonts w:ascii="Poppins ExtraBold" w:eastAsia="MS Gothic" w:hAnsi="Poppins ExtraBold"/>
      <w:bCs/>
      <w:color w:val="006B38"/>
      <w:sz w:val="48"/>
      <w:szCs w:val="24"/>
      <w:lang w:val="x-none" w:eastAsia="x-none"/>
    </w:rPr>
  </w:style>
  <w:style w:type="paragraph" w:styleId="Otsikko2">
    <w:name w:val="heading 2"/>
    <w:basedOn w:val="Normaali"/>
    <w:next w:val="Normaali"/>
    <w:link w:val="Otsikko2Char"/>
    <w:autoRedefine/>
    <w:uiPriority w:val="9"/>
    <w:qFormat/>
    <w:rsid w:val="00642175"/>
    <w:pPr>
      <w:keepNext/>
      <w:keepLines/>
      <w:spacing w:before="120"/>
      <w:outlineLvl w:val="1"/>
    </w:pPr>
    <w:rPr>
      <w:rFonts w:ascii="Poppins SemiBold" w:eastAsia="MS Gothic" w:hAnsi="Poppins SemiBold"/>
      <w:bCs/>
      <w:color w:val="009648"/>
      <w:sz w:val="44"/>
      <w:szCs w:val="26"/>
      <w:lang w:val="x-none" w:eastAsia="x-none"/>
    </w:rPr>
  </w:style>
  <w:style w:type="paragraph" w:styleId="Otsikko3">
    <w:name w:val="heading 3"/>
    <w:basedOn w:val="Normaali"/>
    <w:next w:val="Normaali"/>
    <w:link w:val="Otsikko3Char"/>
    <w:uiPriority w:val="9"/>
    <w:qFormat/>
    <w:rsid w:val="00642175"/>
    <w:pPr>
      <w:keepNext/>
      <w:keepLines/>
      <w:spacing w:before="120"/>
      <w:outlineLvl w:val="2"/>
    </w:pPr>
    <w:rPr>
      <w:rFonts w:ascii="Poppins SemiBold" w:eastAsia="MS Gothic" w:hAnsi="Poppins SemiBold"/>
      <w:color w:val="009648"/>
      <w:sz w:val="40"/>
      <w:szCs w:val="18"/>
      <w:lang w:val="x-none" w:eastAsia="x-none"/>
    </w:rPr>
  </w:style>
  <w:style w:type="paragraph" w:styleId="Otsikko4">
    <w:name w:val="heading 4"/>
    <w:basedOn w:val="Normaali"/>
    <w:next w:val="Normaali"/>
    <w:link w:val="Otsikko4Char"/>
    <w:uiPriority w:val="9"/>
    <w:qFormat/>
    <w:rsid w:val="00642175"/>
    <w:pPr>
      <w:keepNext/>
      <w:spacing w:before="120"/>
      <w:outlineLvl w:val="3"/>
    </w:pPr>
    <w:rPr>
      <w:rFonts w:ascii="Poppins SemiBold" w:eastAsia="MS Mincho" w:hAnsi="Poppins SemiBold"/>
      <w:bCs/>
      <w:color w:val="67C04D"/>
      <w:sz w:val="40"/>
      <w:szCs w:val="28"/>
      <w:lang w:val="x-none" w:eastAsia="x-none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2Char">
    <w:name w:val="Otsikko 2 Char"/>
    <w:link w:val="Otsikko2"/>
    <w:uiPriority w:val="9"/>
    <w:rsid w:val="00642175"/>
    <w:rPr>
      <w:rFonts w:ascii="Poppins SemiBold" w:eastAsia="MS Gothic" w:hAnsi="Poppins SemiBold"/>
      <w:bCs/>
      <w:color w:val="009648"/>
      <w:sz w:val="44"/>
      <w:szCs w:val="26"/>
      <w:lang w:val="x-none" w:eastAsia="x-none"/>
    </w:rPr>
  </w:style>
  <w:style w:type="paragraph" w:customStyle="1" w:styleId="NoSpacing1">
    <w:name w:val="No Spacing1"/>
    <w:autoRedefine/>
    <w:uiPriority w:val="1"/>
    <w:rsid w:val="008A07D2"/>
    <w:rPr>
      <w:rFonts w:ascii="Constantia" w:hAnsi="Constantia"/>
      <w:sz w:val="18"/>
      <w:szCs w:val="22"/>
    </w:rPr>
  </w:style>
  <w:style w:type="character" w:customStyle="1" w:styleId="Otsikko1Char">
    <w:name w:val="Otsikko 1 Char"/>
    <w:link w:val="Otsikko1"/>
    <w:uiPriority w:val="9"/>
    <w:rsid w:val="00642175"/>
    <w:rPr>
      <w:rFonts w:ascii="Poppins ExtraBold" w:eastAsia="MS Gothic" w:hAnsi="Poppins ExtraBold"/>
      <w:bCs/>
      <w:color w:val="006B38"/>
      <w:sz w:val="48"/>
      <w:szCs w:val="24"/>
      <w:lang w:val="x-none" w:eastAsia="x-none"/>
    </w:rPr>
  </w:style>
  <w:style w:type="paragraph" w:styleId="Yltunniste">
    <w:name w:val="header"/>
    <w:basedOn w:val="Normaali"/>
    <w:link w:val="YltunnisteChar"/>
    <w:uiPriority w:val="99"/>
    <w:unhideWhenUsed/>
    <w:rsid w:val="00987E38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YltunnisteChar">
    <w:name w:val="Ylätunniste Char"/>
    <w:link w:val="Yltunniste"/>
    <w:uiPriority w:val="99"/>
    <w:rsid w:val="00987E38"/>
    <w:rPr>
      <w:rFonts w:ascii="Constantia" w:hAnsi="Constantia"/>
      <w:sz w:val="18"/>
      <w:szCs w:val="22"/>
    </w:rPr>
  </w:style>
  <w:style w:type="paragraph" w:styleId="Alatunniste">
    <w:name w:val="footer"/>
    <w:basedOn w:val="Normaali"/>
    <w:link w:val="AlatunnisteChar"/>
    <w:uiPriority w:val="99"/>
    <w:unhideWhenUsed/>
    <w:rsid w:val="00987E38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AlatunnisteChar">
    <w:name w:val="Alatunniste Char"/>
    <w:link w:val="Alatunniste"/>
    <w:uiPriority w:val="99"/>
    <w:rsid w:val="00987E38"/>
    <w:rPr>
      <w:rFonts w:ascii="Constantia" w:hAnsi="Constantia"/>
      <w:sz w:val="18"/>
      <w:szCs w:val="22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0A23B1"/>
    <w:rPr>
      <w:rFonts w:ascii="Tahoma" w:hAnsi="Tahoma"/>
      <w:sz w:val="16"/>
      <w:szCs w:val="16"/>
      <w:lang w:val="x-none" w:eastAsia="x-none"/>
    </w:rPr>
  </w:style>
  <w:style w:type="character" w:customStyle="1" w:styleId="SelitetekstiChar">
    <w:name w:val="Seliteteksti Char"/>
    <w:link w:val="Seliteteksti"/>
    <w:uiPriority w:val="99"/>
    <w:semiHidden/>
    <w:rsid w:val="000A23B1"/>
    <w:rPr>
      <w:rFonts w:ascii="Tahoma" w:hAnsi="Tahoma" w:cs="Tahoma"/>
      <w:sz w:val="16"/>
      <w:szCs w:val="16"/>
    </w:rPr>
  </w:style>
  <w:style w:type="paragraph" w:customStyle="1" w:styleId="Tekstisisennetty">
    <w:name w:val="Teksti sisennetty"/>
    <w:basedOn w:val="Normaali"/>
    <w:qFormat/>
    <w:rsid w:val="000F6B11"/>
    <w:pPr>
      <w:ind w:left="2608"/>
    </w:pPr>
  </w:style>
  <w:style w:type="character" w:customStyle="1" w:styleId="Otsikko3Char">
    <w:name w:val="Otsikko 3 Char"/>
    <w:link w:val="Otsikko3"/>
    <w:uiPriority w:val="9"/>
    <w:rsid w:val="00642175"/>
    <w:rPr>
      <w:rFonts w:ascii="Poppins SemiBold" w:eastAsia="MS Gothic" w:hAnsi="Poppins SemiBold"/>
      <w:color w:val="009648"/>
      <w:sz w:val="40"/>
      <w:szCs w:val="18"/>
      <w:lang w:val="x-none" w:eastAsia="x-none"/>
    </w:rPr>
  </w:style>
  <w:style w:type="character" w:customStyle="1" w:styleId="Otsikko4Char">
    <w:name w:val="Otsikko 4 Char"/>
    <w:link w:val="Otsikko4"/>
    <w:uiPriority w:val="9"/>
    <w:rsid w:val="00642175"/>
    <w:rPr>
      <w:rFonts w:ascii="Poppins SemiBold" w:eastAsia="MS Mincho" w:hAnsi="Poppins SemiBold"/>
      <w:bCs/>
      <w:color w:val="67C04D"/>
      <w:sz w:val="40"/>
      <w:szCs w:val="28"/>
      <w:lang w:val="x-none" w:eastAsia="x-none"/>
    </w:rPr>
  </w:style>
  <w:style w:type="paragraph" w:styleId="NormaaliWWW">
    <w:name w:val="Normal (Web)"/>
    <w:basedOn w:val="Normaali"/>
    <w:uiPriority w:val="99"/>
    <w:semiHidden/>
    <w:unhideWhenUsed/>
    <w:rsid w:val="00A14E3F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fi-FI"/>
    </w:rPr>
  </w:style>
  <w:style w:type="paragraph" w:styleId="Eivli">
    <w:name w:val="No Spacing"/>
    <w:uiPriority w:val="1"/>
    <w:qFormat/>
    <w:rsid w:val="00642175"/>
    <w:rPr>
      <w:rFonts w:ascii="Poppins" w:hAnsi="Poppins"/>
      <w:sz w:val="24"/>
      <w:szCs w:val="22"/>
    </w:rPr>
  </w:style>
  <w:style w:type="character" w:styleId="Hienovarainenkorostus">
    <w:name w:val="Subtle Emphasis"/>
    <w:basedOn w:val="Kappaleenoletusfontti"/>
    <w:uiPriority w:val="19"/>
    <w:qFormat/>
    <w:rsid w:val="00C033D4"/>
    <w:rPr>
      <w:rFonts w:ascii="Poppins" w:hAnsi="Poppins"/>
      <w:b w:val="0"/>
      <w:i/>
      <w:iCs/>
      <w:color w:val="000000" w:themeColor="text1"/>
    </w:rPr>
  </w:style>
  <w:style w:type="character" w:styleId="Korostus">
    <w:name w:val="Emphasis"/>
    <w:basedOn w:val="Kappaleenoletusfontti"/>
    <w:uiPriority w:val="20"/>
    <w:qFormat/>
    <w:rsid w:val="00C033D4"/>
    <w:rPr>
      <w:rFonts w:ascii="Poppins SemiBold" w:hAnsi="Poppins SemiBold"/>
      <w:b/>
      <w:i w:val="0"/>
      <w:iCs/>
      <w:color w:val="000000" w:themeColor="text1"/>
    </w:rPr>
  </w:style>
  <w:style w:type="paragraph" w:styleId="Lainaus">
    <w:name w:val="Quote"/>
    <w:basedOn w:val="Normaali"/>
    <w:next w:val="Normaali"/>
    <w:link w:val="LainausChar"/>
    <w:uiPriority w:val="29"/>
    <w:qFormat/>
    <w:rsid w:val="00C033D4"/>
    <w:pPr>
      <w:spacing w:before="200" w:after="160"/>
      <w:ind w:left="864" w:right="864"/>
      <w:jc w:val="center"/>
    </w:pPr>
    <w:rPr>
      <w:i/>
      <w:iCs/>
      <w:color w:val="000000" w:themeColor="text1"/>
    </w:rPr>
  </w:style>
  <w:style w:type="character" w:customStyle="1" w:styleId="LainausChar">
    <w:name w:val="Lainaus Char"/>
    <w:basedOn w:val="Kappaleenoletusfontti"/>
    <w:link w:val="Lainaus"/>
    <w:uiPriority w:val="29"/>
    <w:rsid w:val="00C033D4"/>
    <w:rPr>
      <w:rFonts w:ascii="Poppins" w:hAnsi="Poppins"/>
      <w:i/>
      <w:iCs/>
      <w:color w:val="000000" w:themeColor="text1"/>
      <w:sz w:val="18"/>
      <w:szCs w:val="22"/>
    </w:rPr>
  </w:style>
  <w:style w:type="character" w:styleId="Hienovarainenviittaus">
    <w:name w:val="Subtle Reference"/>
    <w:aliases w:val="Alaviite"/>
    <w:basedOn w:val="Kappaleenoletusfontti"/>
    <w:uiPriority w:val="31"/>
    <w:qFormat/>
    <w:rsid w:val="00642175"/>
    <w:rPr>
      <w:rFonts w:ascii="Poppins" w:hAnsi="Poppins"/>
      <w:b w:val="0"/>
      <w:i w:val="0"/>
      <w:caps w:val="0"/>
      <w:smallCaps w:val="0"/>
      <w:color w:val="000000" w:themeColor="text1"/>
      <w:sz w:val="16"/>
    </w:rPr>
  </w:style>
  <w:style w:type="character" w:styleId="Hyperlinkki">
    <w:name w:val="Hyperlink"/>
    <w:basedOn w:val="Kappaleenoletusfontti"/>
    <w:uiPriority w:val="99"/>
    <w:unhideWhenUsed/>
    <w:rsid w:val="00C033D4"/>
    <w:rPr>
      <w:b/>
      <w:color w:val="019E89"/>
      <w:u w:val="non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C033D4"/>
    <w:rPr>
      <w:color w:val="605E5C"/>
      <w:shd w:val="clear" w:color="auto" w:fill="E1DFDD"/>
    </w:rPr>
  </w:style>
  <w:style w:type="paragraph" w:styleId="Luettelokappale">
    <w:name w:val="List Paragraph"/>
    <w:basedOn w:val="Normaali"/>
    <w:uiPriority w:val="34"/>
    <w:qFormat/>
    <w:rsid w:val="005E2696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79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intoopas.karelia.fi/50/fi/90/143/415/0/11759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karelia.fi/maistiaiskurssit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C39BC-875B-0B4A-B427-B5E106D30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718</Words>
  <Characters>5817</Characters>
  <Application>Microsoft Office Word</Application>
  <DocSecurity>4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Karelia-kirjepohja-2020</vt:lpstr>
      <vt:lpstr/>
    </vt:vector>
  </TitlesOfParts>
  <Manager/>
  <Company/>
  <LinksUpToDate>false</LinksUpToDate>
  <CharactersWithSpaces>6522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Karelia-kirjepohja-2020</dc:title>
  <dc:subject/>
  <dc:creator>Malinen Pälvi</dc:creator>
  <cp:keywords>kirjepohja, kirjelomake</cp:keywords>
  <dc:description/>
  <cp:lastModifiedBy>Falk Saara</cp:lastModifiedBy>
  <cp:revision>2</cp:revision>
  <cp:lastPrinted>2012-12-18T14:02:00Z</cp:lastPrinted>
  <dcterms:created xsi:type="dcterms:W3CDTF">2024-05-07T07:31:00Z</dcterms:created>
  <dcterms:modified xsi:type="dcterms:W3CDTF">2024-05-07T07:31:00Z</dcterms:modified>
  <cp:category/>
</cp:coreProperties>
</file>